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88" w:rsidRPr="006E30DD" w:rsidRDefault="008F1F88" w:rsidP="008F1F88">
      <w:pPr>
        <w:jc w:val="both"/>
        <w:rPr>
          <w:rFonts w:ascii="Times New Roman" w:hAnsi="Times New Roman" w:cs="Times New Roman"/>
          <w:b/>
          <w:i/>
          <w:sz w:val="24"/>
          <w:szCs w:val="24"/>
        </w:rPr>
      </w:pPr>
      <w:r w:rsidRPr="006E30DD">
        <w:rPr>
          <w:rFonts w:ascii="Times New Roman" w:hAnsi="Times New Roman" w:cs="Times New Roman"/>
          <w:b/>
          <w:i/>
          <w:sz w:val="24"/>
          <w:szCs w:val="24"/>
        </w:rPr>
        <w:t>CAUSES OF STUDENT UNREST</w:t>
      </w:r>
      <w:r>
        <w:rPr>
          <w:rFonts w:ascii="Times New Roman" w:hAnsi="Times New Roman" w:cs="Times New Roman"/>
          <w:b/>
          <w:i/>
          <w:sz w:val="24"/>
          <w:szCs w:val="24"/>
        </w:rPr>
        <w:t>:</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i) Quest for Freedom</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Students and youth have time and again stood for their quest for freedom. For instance, during the</w:t>
      </w:r>
      <w:r>
        <w:rPr>
          <w:rFonts w:ascii="Times New Roman" w:hAnsi="Times New Roman" w:cs="Times New Roman"/>
          <w:sz w:val="24"/>
          <w:szCs w:val="24"/>
        </w:rPr>
        <w:t xml:space="preserve"> </w:t>
      </w:r>
      <w:r w:rsidRPr="001D101E">
        <w:rPr>
          <w:rFonts w:ascii="Times New Roman" w:hAnsi="Times New Roman" w:cs="Times New Roman"/>
          <w:sz w:val="24"/>
          <w:szCs w:val="24"/>
        </w:rPr>
        <w:t>National Liberation Movements in India (and many other countries), participation of students and</w:t>
      </w:r>
      <w:r>
        <w:rPr>
          <w:rFonts w:ascii="Times New Roman" w:hAnsi="Times New Roman" w:cs="Times New Roman"/>
          <w:sz w:val="24"/>
          <w:szCs w:val="24"/>
        </w:rPr>
        <w:t xml:space="preserve"> </w:t>
      </w:r>
      <w:r w:rsidRPr="001D101E">
        <w:rPr>
          <w:rFonts w:ascii="Times New Roman" w:hAnsi="Times New Roman" w:cs="Times New Roman"/>
          <w:sz w:val="24"/>
          <w:szCs w:val="24"/>
        </w:rPr>
        <w:t>youth was seen in large numbers. Indian student and youth movements began on an anti-colonial note</w:t>
      </w:r>
      <w:r>
        <w:rPr>
          <w:rFonts w:ascii="Times New Roman" w:hAnsi="Times New Roman" w:cs="Times New Roman"/>
          <w:sz w:val="24"/>
          <w:szCs w:val="24"/>
        </w:rPr>
        <w:t xml:space="preserve"> </w:t>
      </w:r>
      <w:r w:rsidRPr="001D101E">
        <w:rPr>
          <w:rFonts w:ascii="Times New Roman" w:hAnsi="Times New Roman" w:cs="Times New Roman"/>
          <w:sz w:val="24"/>
          <w:szCs w:val="24"/>
        </w:rPr>
        <w:t>during the early twentieth century. During the Emergency in India (1975-77), students of Jawaharlal</w:t>
      </w:r>
      <w:r>
        <w:rPr>
          <w:rFonts w:ascii="Times New Roman" w:hAnsi="Times New Roman" w:cs="Times New Roman"/>
          <w:sz w:val="24"/>
          <w:szCs w:val="24"/>
        </w:rPr>
        <w:t xml:space="preserve"> </w:t>
      </w:r>
      <w:r w:rsidRPr="001D101E">
        <w:rPr>
          <w:rFonts w:ascii="Times New Roman" w:hAnsi="Times New Roman" w:cs="Times New Roman"/>
          <w:sz w:val="24"/>
          <w:szCs w:val="24"/>
        </w:rPr>
        <w:t>Nehru University, Delhi University etc., played a major role in keeping the spirit of defiance alive in</w:t>
      </w:r>
      <w:r>
        <w:rPr>
          <w:rFonts w:ascii="Times New Roman" w:hAnsi="Times New Roman" w:cs="Times New Roman"/>
          <w:sz w:val="24"/>
          <w:szCs w:val="24"/>
        </w:rPr>
        <w:t xml:space="preserve"> </w:t>
      </w:r>
      <w:r w:rsidRPr="001D101E">
        <w:rPr>
          <w:rFonts w:ascii="Times New Roman" w:hAnsi="Times New Roman" w:cs="Times New Roman"/>
          <w:sz w:val="24"/>
          <w:szCs w:val="24"/>
        </w:rPr>
        <w:t>their quest for freedom (Banerjee 1998).</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ii) State Policy</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Government policy is to a large extent responsible for student and youth protest. The government</w:t>
      </w:r>
      <w:r>
        <w:rPr>
          <w:rFonts w:ascii="Times New Roman" w:hAnsi="Times New Roman" w:cs="Times New Roman"/>
          <w:sz w:val="24"/>
          <w:szCs w:val="24"/>
        </w:rPr>
        <w:t xml:space="preserve"> </w:t>
      </w:r>
      <w:r w:rsidRPr="001D101E">
        <w:rPr>
          <w:rFonts w:ascii="Times New Roman" w:hAnsi="Times New Roman" w:cs="Times New Roman"/>
          <w:sz w:val="24"/>
          <w:szCs w:val="24"/>
        </w:rPr>
        <w:t>policy in the education sphere, for instance, directly affects students. Similarly, absence of policy</w:t>
      </w:r>
      <w:r>
        <w:rPr>
          <w:rFonts w:ascii="Times New Roman" w:hAnsi="Times New Roman" w:cs="Times New Roman"/>
          <w:sz w:val="24"/>
          <w:szCs w:val="24"/>
        </w:rPr>
        <w:t xml:space="preserve"> </w:t>
      </w:r>
      <w:r w:rsidRPr="001D101E">
        <w:rPr>
          <w:rFonts w:ascii="Times New Roman" w:hAnsi="Times New Roman" w:cs="Times New Roman"/>
          <w:sz w:val="24"/>
          <w:szCs w:val="24"/>
        </w:rPr>
        <w:t>related to employment generation is a major agenda for many youth movements. So, any policy which</w:t>
      </w:r>
      <w:r>
        <w:rPr>
          <w:rFonts w:ascii="Times New Roman" w:hAnsi="Times New Roman" w:cs="Times New Roman"/>
          <w:sz w:val="24"/>
          <w:szCs w:val="24"/>
        </w:rPr>
        <w:t xml:space="preserve"> </w:t>
      </w:r>
      <w:r w:rsidRPr="001D101E">
        <w:rPr>
          <w:rFonts w:ascii="Times New Roman" w:hAnsi="Times New Roman" w:cs="Times New Roman"/>
          <w:sz w:val="24"/>
          <w:szCs w:val="24"/>
        </w:rPr>
        <w:t>adversely affects the students or youth is bound to lead to student and youth agitations. For example,</w:t>
      </w:r>
      <w:r>
        <w:rPr>
          <w:rFonts w:ascii="Times New Roman" w:hAnsi="Times New Roman" w:cs="Times New Roman"/>
          <w:sz w:val="24"/>
          <w:szCs w:val="24"/>
        </w:rPr>
        <w:t xml:space="preserve"> </w:t>
      </w:r>
      <w:r w:rsidRPr="001D101E">
        <w:rPr>
          <w:rFonts w:ascii="Times New Roman" w:hAnsi="Times New Roman" w:cs="Times New Roman"/>
          <w:sz w:val="24"/>
          <w:szCs w:val="24"/>
        </w:rPr>
        <w:t>the reservation policy pursued by the Government of India has time and again led to student and youth</w:t>
      </w:r>
      <w:r>
        <w:rPr>
          <w:rFonts w:ascii="Times New Roman" w:hAnsi="Times New Roman" w:cs="Times New Roman"/>
          <w:sz w:val="24"/>
          <w:szCs w:val="24"/>
        </w:rPr>
        <w:t xml:space="preserve"> </w:t>
      </w:r>
      <w:r w:rsidRPr="001D101E">
        <w:rPr>
          <w:rFonts w:ascii="Times New Roman" w:hAnsi="Times New Roman" w:cs="Times New Roman"/>
          <w:sz w:val="24"/>
          <w:szCs w:val="24"/>
        </w:rPr>
        <w:t>movements in 1990, 2006 and 2015.</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iii) Unemployment</w:t>
      </w:r>
    </w:p>
    <w:p w:rsidR="008F1F88"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Unemployment often leads to student or youth unrest.</w:t>
      </w:r>
      <w:r>
        <w:rPr>
          <w:rFonts w:ascii="Times New Roman" w:hAnsi="Times New Roman" w:cs="Times New Roman"/>
          <w:sz w:val="24"/>
          <w:szCs w:val="24"/>
        </w:rPr>
        <w:t xml:space="preserve"> Due to excessive growth of population and other socio-economic factors the problem of unemployment is increasing day by day in our nation, which creates disturbance youth unrest. On the other hand, due to lack of proper planning and vast policies on the government’s end, youths are not placed on proper place according to their abilities and qualifications, for which youths are losing faith on the whole system. O</w:t>
      </w:r>
      <w:r w:rsidRPr="001D101E">
        <w:rPr>
          <w:rFonts w:ascii="Times New Roman" w:hAnsi="Times New Roman" w:cs="Times New Roman"/>
          <w:sz w:val="24"/>
          <w:szCs w:val="24"/>
        </w:rPr>
        <w:t>n 29th October, 2014, The Telegraph reported that the students of</w:t>
      </w:r>
      <w:r>
        <w:rPr>
          <w:rFonts w:ascii="Times New Roman" w:hAnsi="Times New Roman" w:cs="Times New Roman"/>
          <w:sz w:val="24"/>
          <w:szCs w:val="24"/>
        </w:rPr>
        <w:t xml:space="preserve"> </w:t>
      </w:r>
      <w:r w:rsidRPr="001D101E">
        <w:rPr>
          <w:rFonts w:ascii="Times New Roman" w:hAnsi="Times New Roman" w:cs="Times New Roman"/>
          <w:sz w:val="24"/>
          <w:szCs w:val="24"/>
        </w:rPr>
        <w:t xml:space="preserve">Aliah University in Kolkata started an indefinite class boycott demanding job placements. </w:t>
      </w:r>
    </w:p>
    <w:p w:rsidR="00DD518E" w:rsidRDefault="00B552F6" w:rsidP="008F1F88">
      <w:pPr>
        <w:jc w:val="both"/>
        <w:rPr>
          <w:rFonts w:ascii="Times New Roman" w:hAnsi="Times New Roman" w:cs="Times New Roman"/>
          <w:sz w:val="24"/>
          <w:szCs w:val="24"/>
        </w:rPr>
      </w:pPr>
      <w:r>
        <w:rPr>
          <w:rFonts w:ascii="Times New Roman" w:hAnsi="Times New Roman" w:cs="Times New Roman"/>
          <w:sz w:val="24"/>
          <w:szCs w:val="24"/>
        </w:rPr>
        <w:t xml:space="preserve">iv) </w:t>
      </w:r>
      <w:r w:rsidR="00DD518E">
        <w:rPr>
          <w:rFonts w:ascii="Times New Roman" w:hAnsi="Times New Roman" w:cs="Times New Roman"/>
          <w:sz w:val="24"/>
          <w:szCs w:val="24"/>
        </w:rPr>
        <w:t xml:space="preserve">Political, </w:t>
      </w:r>
      <w:r w:rsidR="0096370C">
        <w:rPr>
          <w:rFonts w:ascii="Times New Roman" w:hAnsi="Times New Roman" w:cs="Times New Roman"/>
          <w:sz w:val="24"/>
          <w:szCs w:val="24"/>
        </w:rPr>
        <w:t>social and economic inequalities</w:t>
      </w:r>
      <w:r w:rsidR="00DD518E">
        <w:rPr>
          <w:rFonts w:ascii="Times New Roman" w:hAnsi="Times New Roman" w:cs="Times New Roman"/>
          <w:sz w:val="24"/>
          <w:szCs w:val="24"/>
        </w:rPr>
        <w:t xml:space="preserve"> </w:t>
      </w:r>
    </w:p>
    <w:p w:rsidR="0096370C" w:rsidRPr="001D101E" w:rsidRDefault="00DD518E" w:rsidP="008F1F88">
      <w:pPr>
        <w:jc w:val="both"/>
        <w:rPr>
          <w:rFonts w:ascii="Times New Roman" w:hAnsi="Times New Roman" w:cs="Times New Roman"/>
          <w:sz w:val="24"/>
          <w:szCs w:val="24"/>
        </w:rPr>
      </w:pPr>
      <w:r>
        <w:rPr>
          <w:rFonts w:ascii="Times New Roman" w:hAnsi="Times New Roman" w:cs="Times New Roman"/>
          <w:sz w:val="24"/>
          <w:szCs w:val="24"/>
        </w:rPr>
        <w:t xml:space="preserve">Youths of today’s generation are very much sensitive to political, social and economic inequalities and </w:t>
      </w:r>
      <w:r w:rsidR="006250C3">
        <w:rPr>
          <w:rFonts w:ascii="Times New Roman" w:hAnsi="Times New Roman" w:cs="Times New Roman"/>
          <w:sz w:val="24"/>
          <w:szCs w:val="24"/>
        </w:rPr>
        <w:t xml:space="preserve">defectiveness. </w:t>
      </w:r>
      <w:r w:rsidR="008C696B">
        <w:rPr>
          <w:rFonts w:ascii="Times New Roman" w:hAnsi="Times New Roman" w:cs="Times New Roman"/>
          <w:sz w:val="24"/>
          <w:szCs w:val="24"/>
        </w:rPr>
        <w:t xml:space="preserve">It is seen that due to existing </w:t>
      </w:r>
      <w:r w:rsidR="003F5491">
        <w:rPr>
          <w:rFonts w:ascii="Times New Roman" w:hAnsi="Times New Roman" w:cs="Times New Roman"/>
          <w:sz w:val="24"/>
          <w:szCs w:val="24"/>
        </w:rPr>
        <w:t xml:space="preserve">inequalities on the aforesaid sectors, youths of today are </w:t>
      </w:r>
      <w:r w:rsidR="002C067D">
        <w:rPr>
          <w:rFonts w:ascii="Times New Roman" w:hAnsi="Times New Roman" w:cs="Times New Roman"/>
          <w:sz w:val="24"/>
          <w:szCs w:val="24"/>
        </w:rPr>
        <w:t>developing aggressiveness and negativ</w:t>
      </w:r>
      <w:r w:rsidR="003D40AA">
        <w:rPr>
          <w:rFonts w:ascii="Times New Roman" w:hAnsi="Times New Roman" w:cs="Times New Roman"/>
          <w:sz w:val="24"/>
          <w:szCs w:val="24"/>
        </w:rPr>
        <w:t xml:space="preserve">e attitude towards the society and these factors </w:t>
      </w:r>
      <w:r w:rsidR="00E14666">
        <w:rPr>
          <w:rFonts w:ascii="Times New Roman" w:hAnsi="Times New Roman" w:cs="Times New Roman"/>
          <w:sz w:val="24"/>
          <w:szCs w:val="24"/>
        </w:rPr>
        <w:t>contribute to youth unrest.</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v) Education System</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The education system naturally affects the students the most. In most countries, the education system</w:t>
      </w:r>
      <w:r>
        <w:rPr>
          <w:rFonts w:ascii="Times New Roman" w:hAnsi="Times New Roman" w:cs="Times New Roman"/>
          <w:sz w:val="24"/>
          <w:szCs w:val="24"/>
        </w:rPr>
        <w:t xml:space="preserve"> </w:t>
      </w:r>
      <w:r w:rsidRPr="001D101E">
        <w:rPr>
          <w:rFonts w:ascii="Times New Roman" w:hAnsi="Times New Roman" w:cs="Times New Roman"/>
          <w:sz w:val="24"/>
          <w:szCs w:val="24"/>
        </w:rPr>
        <w:t xml:space="preserve">is authoritarian and bureaucratic. </w:t>
      </w:r>
      <w:r>
        <w:rPr>
          <w:rFonts w:ascii="Times New Roman" w:hAnsi="Times New Roman" w:cs="Times New Roman"/>
          <w:sz w:val="24"/>
          <w:szCs w:val="24"/>
        </w:rPr>
        <w:t xml:space="preserve">Defective, old pattered, irrelevant system of education can not inspire students for doing good work and acquiring good habits. </w:t>
      </w:r>
      <w:r w:rsidRPr="001D101E">
        <w:rPr>
          <w:rFonts w:ascii="Times New Roman" w:hAnsi="Times New Roman" w:cs="Times New Roman"/>
          <w:sz w:val="24"/>
          <w:szCs w:val="24"/>
        </w:rPr>
        <w:t>Due to structural conditions prevailing in our education system, the</w:t>
      </w:r>
      <w:r>
        <w:rPr>
          <w:rFonts w:ascii="Times New Roman" w:hAnsi="Times New Roman" w:cs="Times New Roman"/>
          <w:sz w:val="24"/>
          <w:szCs w:val="24"/>
        </w:rPr>
        <w:t xml:space="preserve"> </w:t>
      </w:r>
      <w:r w:rsidRPr="001D101E">
        <w:rPr>
          <w:rFonts w:ascii="Times New Roman" w:hAnsi="Times New Roman" w:cs="Times New Roman"/>
          <w:sz w:val="24"/>
          <w:szCs w:val="24"/>
        </w:rPr>
        <w:t>teachers often deliberately distance themselves from students and becomes like a banker doling out</w:t>
      </w:r>
      <w:r>
        <w:rPr>
          <w:rFonts w:ascii="Times New Roman" w:hAnsi="Times New Roman" w:cs="Times New Roman"/>
          <w:sz w:val="24"/>
          <w:szCs w:val="24"/>
        </w:rPr>
        <w:t xml:space="preserve"> </w:t>
      </w:r>
      <w:r w:rsidRPr="001D101E">
        <w:rPr>
          <w:rFonts w:ascii="Times New Roman" w:hAnsi="Times New Roman" w:cs="Times New Roman"/>
          <w:sz w:val="24"/>
          <w:szCs w:val="24"/>
        </w:rPr>
        <w:t xml:space="preserve">knowledge (Freire 1986). </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vi) Generation Gap</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lastRenderedPageBreak/>
        <w:t>A generation may be defined after Feuer (1969: 25) as "persons in a common age group who in their</w:t>
      </w:r>
      <w:r>
        <w:rPr>
          <w:rFonts w:ascii="Times New Roman" w:hAnsi="Times New Roman" w:cs="Times New Roman"/>
          <w:sz w:val="24"/>
          <w:szCs w:val="24"/>
        </w:rPr>
        <w:t xml:space="preserve"> </w:t>
      </w:r>
      <w:r w:rsidRPr="001D101E">
        <w:rPr>
          <w:rFonts w:ascii="Times New Roman" w:hAnsi="Times New Roman" w:cs="Times New Roman"/>
          <w:sz w:val="24"/>
          <w:szCs w:val="24"/>
        </w:rPr>
        <w:t>formative years have known the same historical experiences, shared the same hopes and</w:t>
      </w:r>
      <w:r>
        <w:rPr>
          <w:rFonts w:ascii="Times New Roman" w:hAnsi="Times New Roman" w:cs="Times New Roman"/>
          <w:sz w:val="24"/>
          <w:szCs w:val="24"/>
        </w:rPr>
        <w:t xml:space="preserve"> </w:t>
      </w:r>
      <w:r w:rsidRPr="001D101E">
        <w:rPr>
          <w:rFonts w:ascii="Times New Roman" w:hAnsi="Times New Roman" w:cs="Times New Roman"/>
          <w:sz w:val="24"/>
          <w:szCs w:val="24"/>
        </w:rPr>
        <w:t>disappointments, and experienced a common disillusionment with respect to the elder age group</w:t>
      </w:r>
      <w:r>
        <w:rPr>
          <w:rFonts w:ascii="Times New Roman" w:hAnsi="Times New Roman" w:cs="Times New Roman"/>
          <w:sz w:val="24"/>
          <w:szCs w:val="24"/>
        </w:rPr>
        <w:t xml:space="preserve"> </w:t>
      </w:r>
      <w:r w:rsidRPr="001D101E">
        <w:rPr>
          <w:rFonts w:ascii="Times New Roman" w:hAnsi="Times New Roman" w:cs="Times New Roman"/>
          <w:sz w:val="24"/>
          <w:szCs w:val="24"/>
        </w:rPr>
        <w:t>towards whom their sense of opposition is defined." Since the sixties, many scholars have sought to</w:t>
      </w:r>
      <w:r>
        <w:rPr>
          <w:rFonts w:ascii="Times New Roman" w:hAnsi="Times New Roman" w:cs="Times New Roman"/>
          <w:sz w:val="24"/>
          <w:szCs w:val="24"/>
        </w:rPr>
        <w:t xml:space="preserve"> </w:t>
      </w:r>
      <w:r w:rsidRPr="001D101E">
        <w:rPr>
          <w:rFonts w:ascii="Times New Roman" w:hAnsi="Times New Roman" w:cs="Times New Roman"/>
          <w:sz w:val="24"/>
          <w:szCs w:val="24"/>
        </w:rPr>
        <w:t>explain virtually every student and youth movement in terms of generation gap. They range from the</w:t>
      </w:r>
      <w:r>
        <w:rPr>
          <w:rFonts w:ascii="Times New Roman" w:hAnsi="Times New Roman" w:cs="Times New Roman"/>
          <w:sz w:val="24"/>
          <w:szCs w:val="24"/>
        </w:rPr>
        <w:t xml:space="preserve"> </w:t>
      </w:r>
      <w:r w:rsidRPr="001D101E">
        <w:rPr>
          <w:rFonts w:ascii="Times New Roman" w:hAnsi="Times New Roman" w:cs="Times New Roman"/>
          <w:sz w:val="24"/>
          <w:szCs w:val="24"/>
        </w:rPr>
        <w:t>youthful bohemianism of the hippies in the sixties much more sophisticated ideology based</w:t>
      </w:r>
      <w:r>
        <w:rPr>
          <w:rFonts w:ascii="Times New Roman" w:hAnsi="Times New Roman" w:cs="Times New Roman"/>
          <w:sz w:val="24"/>
          <w:szCs w:val="24"/>
        </w:rPr>
        <w:t xml:space="preserve"> </w:t>
      </w:r>
      <w:r w:rsidRPr="001D101E">
        <w:rPr>
          <w:rFonts w:ascii="Times New Roman" w:hAnsi="Times New Roman" w:cs="Times New Roman"/>
          <w:sz w:val="24"/>
          <w:szCs w:val="24"/>
        </w:rPr>
        <w:t>movements like the New Left or Civil rights Movements in the sixties of the last century.</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vii) Social background</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The social background of students or youths greatly affects their chances of becoming an activist.</w:t>
      </w:r>
      <w:r>
        <w:rPr>
          <w:rFonts w:ascii="Times New Roman" w:hAnsi="Times New Roman" w:cs="Times New Roman"/>
          <w:sz w:val="24"/>
          <w:szCs w:val="24"/>
        </w:rPr>
        <w:t xml:space="preserve"> Mostly, </w:t>
      </w:r>
      <w:r w:rsidRPr="001D101E">
        <w:rPr>
          <w:rFonts w:ascii="Times New Roman" w:hAnsi="Times New Roman" w:cs="Times New Roman"/>
          <w:sz w:val="24"/>
          <w:szCs w:val="24"/>
        </w:rPr>
        <w:t>the political leadership comes</w:t>
      </w:r>
      <w:r>
        <w:rPr>
          <w:rFonts w:ascii="Times New Roman" w:hAnsi="Times New Roman" w:cs="Times New Roman"/>
          <w:sz w:val="24"/>
          <w:szCs w:val="24"/>
        </w:rPr>
        <w:t xml:space="preserve"> </w:t>
      </w:r>
      <w:r w:rsidRPr="001D101E">
        <w:rPr>
          <w:rFonts w:ascii="Times New Roman" w:hAnsi="Times New Roman" w:cs="Times New Roman"/>
          <w:sz w:val="24"/>
          <w:szCs w:val="24"/>
        </w:rPr>
        <w:t>from the middle and lower class students. While the snobbish and sophisticated rich students enjoy all</w:t>
      </w:r>
      <w:r>
        <w:rPr>
          <w:rFonts w:ascii="Times New Roman" w:hAnsi="Times New Roman" w:cs="Times New Roman"/>
          <w:sz w:val="24"/>
          <w:szCs w:val="24"/>
        </w:rPr>
        <w:t xml:space="preserve"> the good things in life, the </w:t>
      </w:r>
      <w:r w:rsidRPr="001D101E">
        <w:rPr>
          <w:rFonts w:ascii="Times New Roman" w:hAnsi="Times New Roman" w:cs="Times New Roman"/>
          <w:sz w:val="24"/>
          <w:szCs w:val="24"/>
        </w:rPr>
        <w:t>middle and lower classes suffer from all the disadvantages - poor housing,</w:t>
      </w:r>
      <w:r>
        <w:rPr>
          <w:rFonts w:ascii="Times New Roman" w:hAnsi="Times New Roman" w:cs="Times New Roman"/>
          <w:sz w:val="24"/>
          <w:szCs w:val="24"/>
        </w:rPr>
        <w:t xml:space="preserve"> </w:t>
      </w:r>
      <w:r w:rsidRPr="001D101E">
        <w:rPr>
          <w:rFonts w:ascii="Times New Roman" w:hAnsi="Times New Roman" w:cs="Times New Roman"/>
          <w:sz w:val="24"/>
          <w:szCs w:val="24"/>
        </w:rPr>
        <w:t>lack of textbooks, etc. Naturally, they are discontented.</w:t>
      </w:r>
    </w:p>
    <w:p w:rsidR="008F1F88" w:rsidRPr="001D101E"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ix) Use of quick information system like Internet</w:t>
      </w:r>
    </w:p>
    <w:p w:rsidR="008F1F88" w:rsidRDefault="008F1F88" w:rsidP="008F1F88">
      <w:pPr>
        <w:jc w:val="both"/>
        <w:rPr>
          <w:rFonts w:ascii="Times New Roman" w:hAnsi="Times New Roman" w:cs="Times New Roman"/>
          <w:sz w:val="24"/>
          <w:szCs w:val="24"/>
        </w:rPr>
      </w:pPr>
      <w:r w:rsidRPr="001D101E">
        <w:rPr>
          <w:rFonts w:ascii="Times New Roman" w:hAnsi="Times New Roman" w:cs="Times New Roman"/>
          <w:sz w:val="24"/>
          <w:szCs w:val="24"/>
        </w:rPr>
        <w:t xml:space="preserve">The 21st century has seen extensive use of the social media in organizing protest movements. </w:t>
      </w:r>
      <w:r>
        <w:rPr>
          <w:rFonts w:ascii="Times New Roman" w:hAnsi="Times New Roman" w:cs="Times New Roman"/>
          <w:sz w:val="24"/>
          <w:szCs w:val="24"/>
        </w:rPr>
        <w:t xml:space="preserve">It can disseminate propagandas in a very quick manner. </w:t>
      </w:r>
      <w:r w:rsidRPr="001D101E">
        <w:rPr>
          <w:rFonts w:ascii="Times New Roman" w:hAnsi="Times New Roman" w:cs="Times New Roman"/>
          <w:sz w:val="24"/>
          <w:szCs w:val="24"/>
        </w:rPr>
        <w:t>The</w:t>
      </w:r>
      <w:r>
        <w:rPr>
          <w:rFonts w:ascii="Times New Roman" w:hAnsi="Times New Roman" w:cs="Times New Roman"/>
          <w:sz w:val="24"/>
          <w:szCs w:val="24"/>
        </w:rPr>
        <w:t xml:space="preserve"> </w:t>
      </w:r>
      <w:r w:rsidRPr="001D101E">
        <w:rPr>
          <w:rFonts w:ascii="Times New Roman" w:hAnsi="Times New Roman" w:cs="Times New Roman"/>
          <w:sz w:val="24"/>
          <w:szCs w:val="24"/>
        </w:rPr>
        <w:t>Egyptian Revolution, which overthrew President Hoshni Mubarak, may be cited as an example</w:t>
      </w:r>
      <w:r>
        <w:rPr>
          <w:rFonts w:ascii="Times New Roman" w:hAnsi="Times New Roman" w:cs="Times New Roman"/>
          <w:sz w:val="24"/>
          <w:szCs w:val="24"/>
        </w:rPr>
        <w:t xml:space="preserve">. </w:t>
      </w:r>
      <w:r w:rsidRPr="001D101E">
        <w:rPr>
          <w:rFonts w:ascii="Times New Roman" w:hAnsi="Times New Roman" w:cs="Times New Roman"/>
          <w:sz w:val="24"/>
          <w:szCs w:val="24"/>
        </w:rPr>
        <w:t>Using digital tools,</w:t>
      </w:r>
      <w:r>
        <w:rPr>
          <w:rFonts w:ascii="Times New Roman" w:hAnsi="Times New Roman" w:cs="Times New Roman"/>
          <w:sz w:val="24"/>
          <w:szCs w:val="24"/>
        </w:rPr>
        <w:t xml:space="preserve"> </w:t>
      </w:r>
      <w:r w:rsidRPr="001D101E">
        <w:rPr>
          <w:rFonts w:ascii="Times New Roman" w:hAnsi="Times New Roman" w:cs="Times New Roman"/>
          <w:sz w:val="24"/>
          <w:szCs w:val="24"/>
        </w:rPr>
        <w:t xml:space="preserve">members of the wired generation emboldened each other to challenge the status quo. Indian youths have also extensively used the social media. </w:t>
      </w:r>
      <w:r>
        <w:rPr>
          <w:rFonts w:ascii="Times New Roman" w:hAnsi="Times New Roman" w:cs="Times New Roman"/>
          <w:sz w:val="24"/>
          <w:szCs w:val="24"/>
        </w:rPr>
        <w:t xml:space="preserve"> </w:t>
      </w:r>
    </w:p>
    <w:p w:rsidR="008F1F88" w:rsidRDefault="008F1F88" w:rsidP="008F1F88">
      <w:pPr>
        <w:jc w:val="both"/>
        <w:rPr>
          <w:rFonts w:ascii="Times New Roman" w:hAnsi="Times New Roman" w:cs="Times New Roman"/>
          <w:sz w:val="24"/>
          <w:szCs w:val="24"/>
        </w:rPr>
      </w:pPr>
      <w:r>
        <w:rPr>
          <w:rFonts w:ascii="Times New Roman" w:hAnsi="Times New Roman" w:cs="Times New Roman"/>
          <w:sz w:val="24"/>
          <w:szCs w:val="24"/>
        </w:rPr>
        <w:t>x) Administrative failures:</w:t>
      </w:r>
    </w:p>
    <w:p w:rsidR="008F1F88" w:rsidRDefault="008F1F88" w:rsidP="008F1F88">
      <w:pPr>
        <w:jc w:val="both"/>
        <w:rPr>
          <w:rFonts w:ascii="Times New Roman" w:hAnsi="Times New Roman" w:cs="Times New Roman"/>
          <w:sz w:val="24"/>
          <w:szCs w:val="24"/>
        </w:rPr>
      </w:pPr>
      <w:r>
        <w:rPr>
          <w:rFonts w:ascii="Times New Roman" w:hAnsi="Times New Roman" w:cs="Times New Roman"/>
          <w:sz w:val="24"/>
          <w:szCs w:val="24"/>
        </w:rPr>
        <w:t>Youth unrest may also be resulted from defective administrative system in educational institutions. Lack of effective leadership in educational, political, economic and social sectors is conducive to youth unrest. In most cases, lack of sympathetic attitude and irresponsible behaviours of administration bounds students to misbehave and make them unstable.</w:t>
      </w:r>
    </w:p>
    <w:p w:rsidR="008F1F88" w:rsidRDefault="008F1F88" w:rsidP="008F1F88">
      <w:pPr>
        <w:jc w:val="both"/>
        <w:rPr>
          <w:rFonts w:ascii="Times New Roman" w:hAnsi="Times New Roman" w:cs="Times New Roman"/>
          <w:sz w:val="24"/>
          <w:szCs w:val="24"/>
        </w:rPr>
      </w:pPr>
      <w:r>
        <w:rPr>
          <w:rFonts w:ascii="Times New Roman" w:hAnsi="Times New Roman" w:cs="Times New Roman"/>
          <w:sz w:val="24"/>
          <w:szCs w:val="24"/>
        </w:rPr>
        <w:t>xi) Lack of opportunities: Sometimes, it is seen that due to lack of opportunities students are not able to express themselves. If youths are not given adequate opportunities to develop their abilities or use their energies in a positive way, then in such cases there is every possibility that they may revolt in some way or the other.</w:t>
      </w:r>
    </w:p>
    <w:p w:rsidR="00385C9B" w:rsidRPr="001D101E" w:rsidRDefault="00385C9B" w:rsidP="00385C9B">
      <w:pPr>
        <w:jc w:val="both"/>
        <w:rPr>
          <w:rFonts w:ascii="Times New Roman" w:hAnsi="Times New Roman" w:cs="Times New Roman"/>
          <w:sz w:val="24"/>
          <w:szCs w:val="24"/>
        </w:rPr>
      </w:pPr>
      <w:r>
        <w:rPr>
          <w:rFonts w:ascii="Times New Roman" w:hAnsi="Times New Roman" w:cs="Times New Roman"/>
          <w:sz w:val="24"/>
          <w:szCs w:val="24"/>
        </w:rPr>
        <w:t>xii)</w:t>
      </w:r>
      <w:r w:rsidRPr="001D101E">
        <w:rPr>
          <w:rFonts w:ascii="Times New Roman" w:hAnsi="Times New Roman" w:cs="Times New Roman"/>
          <w:sz w:val="24"/>
          <w:szCs w:val="24"/>
        </w:rPr>
        <w:t>Deprivation and Injustice</w:t>
      </w:r>
    </w:p>
    <w:p w:rsidR="00385C9B" w:rsidRPr="001D101E" w:rsidRDefault="00385C9B" w:rsidP="00385C9B">
      <w:pPr>
        <w:jc w:val="both"/>
        <w:rPr>
          <w:rFonts w:ascii="Times New Roman" w:hAnsi="Times New Roman" w:cs="Times New Roman"/>
          <w:sz w:val="24"/>
          <w:szCs w:val="24"/>
        </w:rPr>
      </w:pPr>
      <w:r w:rsidRPr="001D101E">
        <w:rPr>
          <w:rFonts w:ascii="Times New Roman" w:hAnsi="Times New Roman" w:cs="Times New Roman"/>
          <w:sz w:val="24"/>
          <w:szCs w:val="24"/>
        </w:rPr>
        <w:t xml:space="preserve">Social deprivation and injustice also provoke youths to launch social movements. </w:t>
      </w:r>
    </w:p>
    <w:p w:rsidR="00385C9B" w:rsidRPr="001D101E" w:rsidRDefault="00385C9B" w:rsidP="008F1F88">
      <w:pPr>
        <w:jc w:val="both"/>
        <w:rPr>
          <w:rFonts w:ascii="Times New Roman" w:hAnsi="Times New Roman" w:cs="Times New Roman"/>
          <w:sz w:val="24"/>
          <w:szCs w:val="24"/>
        </w:rPr>
      </w:pPr>
    </w:p>
    <w:p w:rsidR="00D208DA" w:rsidRDefault="00D208DA"/>
    <w:sectPr w:rsidR="00D208DA" w:rsidSect="002860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1F88"/>
    <w:rsid w:val="002C067D"/>
    <w:rsid w:val="00385C9B"/>
    <w:rsid w:val="003D40AA"/>
    <w:rsid w:val="003F5491"/>
    <w:rsid w:val="006250C3"/>
    <w:rsid w:val="008C696B"/>
    <w:rsid w:val="008F1F88"/>
    <w:rsid w:val="0096370C"/>
    <w:rsid w:val="00B552F6"/>
    <w:rsid w:val="00D208DA"/>
    <w:rsid w:val="00DD518E"/>
    <w:rsid w:val="00E146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11</cp:revision>
  <dcterms:created xsi:type="dcterms:W3CDTF">2021-10-15T17:29:00Z</dcterms:created>
  <dcterms:modified xsi:type="dcterms:W3CDTF">2021-10-15T17:35:00Z</dcterms:modified>
</cp:coreProperties>
</file>