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D8B" w:rsidRDefault="00494D8B" w:rsidP="0095134B">
      <w:pPr>
        <w:autoSpaceDE w:val="0"/>
        <w:autoSpaceDN w:val="0"/>
        <w:adjustRightInd w:val="0"/>
        <w:spacing w:after="0" w:line="240" w:lineRule="auto"/>
        <w:jc w:val="both"/>
        <w:rPr>
          <w:rFonts w:ascii="PalatinoLTStd-Roman" w:hAnsi="PalatinoLTStd-Roman" w:cs="PalatinoLTStd-Roman"/>
          <w:sz w:val="28"/>
          <w:szCs w:val="28"/>
        </w:rPr>
      </w:pPr>
      <w:r>
        <w:rPr>
          <w:rFonts w:ascii="PalatinoLTStd-Roman" w:hAnsi="PalatinoLTStd-Roman" w:cs="PalatinoLTStd-Roman"/>
          <w:sz w:val="28"/>
          <w:szCs w:val="28"/>
        </w:rPr>
        <w:t xml:space="preserve">                                                                        </w:t>
      </w:r>
      <w:proofErr w:type="spellStart"/>
      <w:r>
        <w:rPr>
          <w:rFonts w:ascii="PalatinoLTStd-Roman" w:hAnsi="PalatinoLTStd-Roman" w:cs="PalatinoLTStd-Roman"/>
          <w:sz w:val="28"/>
          <w:szCs w:val="28"/>
        </w:rPr>
        <w:t>Jagiroad</w:t>
      </w:r>
      <w:proofErr w:type="spellEnd"/>
      <w:r>
        <w:rPr>
          <w:rFonts w:ascii="PalatinoLTStd-Roman" w:hAnsi="PalatinoLTStd-Roman" w:cs="PalatinoLTStd-Roman"/>
          <w:sz w:val="28"/>
          <w:szCs w:val="28"/>
        </w:rPr>
        <w:t xml:space="preserve"> </w:t>
      </w:r>
      <w:proofErr w:type="spellStart"/>
      <w:proofErr w:type="gramStart"/>
      <w:r>
        <w:rPr>
          <w:rFonts w:ascii="PalatinoLTStd-Roman" w:hAnsi="PalatinoLTStd-Roman" w:cs="PalatinoLTStd-Roman"/>
          <w:sz w:val="28"/>
          <w:szCs w:val="28"/>
        </w:rPr>
        <w:t>coellge</w:t>
      </w:r>
      <w:proofErr w:type="spellEnd"/>
      <w:r>
        <w:rPr>
          <w:rFonts w:ascii="PalatinoLTStd-Roman" w:hAnsi="PalatinoLTStd-Roman" w:cs="PalatinoLTStd-Roman"/>
          <w:sz w:val="28"/>
          <w:szCs w:val="28"/>
        </w:rPr>
        <w:t>(</w:t>
      </w:r>
      <w:proofErr w:type="gramEnd"/>
      <w:r>
        <w:rPr>
          <w:rFonts w:ascii="PalatinoLTStd-Roman" w:hAnsi="PalatinoLTStd-Roman" w:cs="PalatinoLTStd-Roman"/>
          <w:sz w:val="28"/>
          <w:szCs w:val="28"/>
        </w:rPr>
        <w:t>RADHIKA RIMAL)</w:t>
      </w:r>
    </w:p>
    <w:p w:rsidR="00494D8B" w:rsidRDefault="00494D8B" w:rsidP="0095134B">
      <w:pPr>
        <w:autoSpaceDE w:val="0"/>
        <w:autoSpaceDN w:val="0"/>
        <w:adjustRightInd w:val="0"/>
        <w:spacing w:after="0" w:line="240" w:lineRule="auto"/>
        <w:jc w:val="both"/>
        <w:rPr>
          <w:rFonts w:ascii="PalatinoLTStd-Roman" w:hAnsi="PalatinoLTStd-Roman" w:cs="PalatinoLTStd-Roman"/>
          <w:sz w:val="28"/>
          <w:szCs w:val="28"/>
        </w:rPr>
      </w:pPr>
    </w:p>
    <w:p w:rsidR="009907F0" w:rsidRPr="0095134B" w:rsidRDefault="00F9006F" w:rsidP="0095134B">
      <w:pPr>
        <w:autoSpaceDE w:val="0"/>
        <w:autoSpaceDN w:val="0"/>
        <w:adjustRightInd w:val="0"/>
        <w:spacing w:after="0" w:line="240" w:lineRule="auto"/>
        <w:jc w:val="both"/>
        <w:rPr>
          <w:rFonts w:ascii="PalatinoLTStd-Roman" w:hAnsi="PalatinoLTStd-Roman" w:cs="PalatinoLTStd-Roman"/>
          <w:sz w:val="28"/>
          <w:szCs w:val="28"/>
        </w:rPr>
      </w:pPr>
      <w:r w:rsidRPr="0095134B">
        <w:rPr>
          <w:rFonts w:ascii="PalatinoLTStd-Roman" w:hAnsi="PalatinoLTStd-Roman" w:cs="PalatinoLTStd-Roman"/>
          <w:sz w:val="28"/>
          <w:szCs w:val="28"/>
        </w:rPr>
        <w:t>The presence of a nucleus is the principal feature that distinguishes eukaryotic from prokaryotic cells. DNA replication, transcription, and RNA processing all take place within the nucleus.</w:t>
      </w:r>
    </w:p>
    <w:p w:rsidR="00F9006F" w:rsidRPr="0095134B" w:rsidRDefault="00F9006F" w:rsidP="0095134B">
      <w:pPr>
        <w:autoSpaceDE w:val="0"/>
        <w:autoSpaceDN w:val="0"/>
        <w:adjustRightInd w:val="0"/>
        <w:spacing w:after="0" w:line="240" w:lineRule="auto"/>
        <w:jc w:val="both"/>
        <w:rPr>
          <w:rFonts w:ascii="PalatinoLTStd-Roman" w:hAnsi="PalatinoLTStd-Roman" w:cs="PalatinoLTStd-Roman"/>
          <w:sz w:val="28"/>
          <w:szCs w:val="28"/>
        </w:rPr>
      </w:pPr>
    </w:p>
    <w:p w:rsidR="00F9006F" w:rsidRDefault="00F9006F" w:rsidP="0095134B">
      <w:pPr>
        <w:autoSpaceDE w:val="0"/>
        <w:autoSpaceDN w:val="0"/>
        <w:adjustRightInd w:val="0"/>
        <w:spacing w:after="0" w:line="240" w:lineRule="auto"/>
        <w:jc w:val="both"/>
        <w:rPr>
          <w:rFonts w:ascii="PalatinoLTStd-Roman" w:hAnsi="PalatinoLTStd-Roman" w:cs="PalatinoLTStd-Roman"/>
          <w:sz w:val="28"/>
          <w:szCs w:val="28"/>
        </w:rPr>
      </w:pPr>
      <w:r w:rsidRPr="00494D8B">
        <w:rPr>
          <w:rFonts w:ascii="PalatinoLTStd-Roman" w:hAnsi="PalatinoLTStd-Roman" w:cs="PalatinoLTStd-Roman"/>
          <w:b/>
          <w:sz w:val="28"/>
          <w:szCs w:val="28"/>
        </w:rPr>
        <w:t>Nuclear Envelope</w:t>
      </w:r>
      <w:r w:rsidRPr="0095134B">
        <w:rPr>
          <w:rFonts w:ascii="PalatinoLTStd-Roman" w:hAnsi="PalatinoLTStd-Roman" w:cs="PalatinoLTStd-Roman"/>
          <w:sz w:val="28"/>
          <w:szCs w:val="28"/>
        </w:rPr>
        <w:t>-The nuclear envelope separates the contents of the nucleus from the cytoplasm and provides the str</w:t>
      </w:r>
      <w:r w:rsidR="00494D8B">
        <w:rPr>
          <w:rFonts w:ascii="PalatinoLTStd-Roman" w:hAnsi="PalatinoLTStd-Roman" w:cs="PalatinoLTStd-Roman"/>
          <w:sz w:val="28"/>
          <w:szCs w:val="28"/>
        </w:rPr>
        <w:t>uctural framework of the nucleus and, acts</w:t>
      </w:r>
      <w:r w:rsidRPr="0095134B">
        <w:rPr>
          <w:rFonts w:ascii="PalatinoLTStd-Roman" w:hAnsi="PalatinoLTStd-Roman" w:cs="PalatinoLTStd-Roman"/>
          <w:sz w:val="28"/>
          <w:szCs w:val="28"/>
        </w:rPr>
        <w:t xml:space="preserve"> as barriers that prevent the free passage of molecules between the nucleus and the cytoplasm, maintain the nucleus as a distinct biochemical compartment.</w:t>
      </w:r>
      <w:r w:rsidRPr="0095134B">
        <w:rPr>
          <w:rFonts w:ascii="PalatinoLTStd-Roman" w:hAnsi="PalatinoLTStd-Roman" w:cs="PalatinoLTStd-Roman"/>
          <w:color w:val="000000"/>
          <w:sz w:val="28"/>
          <w:szCs w:val="28"/>
        </w:rPr>
        <w:t xml:space="preserve"> The </w:t>
      </w:r>
      <w:r w:rsidRPr="0095134B">
        <w:rPr>
          <w:rFonts w:ascii="HelveticaNeueLTStd-Bd" w:hAnsi="HelveticaNeueLTStd-Bd" w:cs="HelveticaNeueLTStd-Bd"/>
          <w:color w:val="000000"/>
          <w:sz w:val="28"/>
          <w:szCs w:val="28"/>
        </w:rPr>
        <w:t xml:space="preserve">nuclear envelope </w:t>
      </w:r>
      <w:r w:rsidRPr="0095134B">
        <w:rPr>
          <w:rFonts w:ascii="PalatinoLTStd-Roman" w:hAnsi="PalatinoLTStd-Roman" w:cs="PalatinoLTStd-Roman"/>
          <w:color w:val="000000"/>
          <w:sz w:val="28"/>
          <w:szCs w:val="28"/>
        </w:rPr>
        <w:t xml:space="preserve">has a complex structure consisting of </w:t>
      </w:r>
      <w:r w:rsidRPr="00494D8B">
        <w:rPr>
          <w:rFonts w:ascii="PalatinoLTStd-Roman" w:hAnsi="PalatinoLTStd-Roman" w:cs="PalatinoLTStd-Roman"/>
          <w:b/>
          <w:color w:val="000000"/>
          <w:sz w:val="28"/>
          <w:szCs w:val="28"/>
        </w:rPr>
        <w:t>two nuclear membranes</w:t>
      </w:r>
      <w:r w:rsidRPr="0095134B">
        <w:rPr>
          <w:rFonts w:ascii="PalatinoLTStd-Roman" w:hAnsi="PalatinoLTStd-Roman" w:cs="PalatinoLTStd-Roman"/>
          <w:color w:val="000000"/>
          <w:sz w:val="28"/>
          <w:szCs w:val="28"/>
        </w:rPr>
        <w:t xml:space="preserve">, an underlying </w:t>
      </w:r>
      <w:r w:rsidRPr="00494D8B">
        <w:rPr>
          <w:rFonts w:ascii="PalatinoLTStd-Roman" w:hAnsi="PalatinoLTStd-Roman" w:cs="PalatinoLTStd-Roman"/>
          <w:b/>
          <w:color w:val="000000"/>
          <w:sz w:val="28"/>
          <w:szCs w:val="28"/>
        </w:rPr>
        <w:t>nuclear lamina</w:t>
      </w:r>
      <w:r w:rsidRPr="0095134B">
        <w:rPr>
          <w:rFonts w:ascii="PalatinoLTStd-Roman" w:hAnsi="PalatinoLTStd-Roman" w:cs="PalatinoLTStd-Roman"/>
          <w:color w:val="000000"/>
          <w:sz w:val="28"/>
          <w:szCs w:val="28"/>
        </w:rPr>
        <w:t xml:space="preserve">, and </w:t>
      </w:r>
      <w:r w:rsidRPr="00494D8B">
        <w:rPr>
          <w:rFonts w:ascii="PalatinoLTStd-Roman" w:hAnsi="PalatinoLTStd-Roman" w:cs="PalatinoLTStd-Roman"/>
          <w:b/>
          <w:color w:val="000000"/>
          <w:sz w:val="28"/>
          <w:szCs w:val="28"/>
        </w:rPr>
        <w:t>nuclear pore complexes</w:t>
      </w:r>
      <w:r w:rsidRPr="0095134B">
        <w:rPr>
          <w:rFonts w:ascii="PalatinoLTStd-Roman" w:hAnsi="PalatinoLTStd-Roman" w:cs="PalatinoLTStd-Roman"/>
          <w:color w:val="000000"/>
          <w:sz w:val="28"/>
          <w:szCs w:val="28"/>
        </w:rPr>
        <w:t xml:space="preserve">.  The nucleus is surrounded by a system of two concentric membranes </w:t>
      </w:r>
      <w:r w:rsidRPr="0095134B">
        <w:rPr>
          <w:rFonts w:ascii="PalatinoLTStd-Roman" w:hAnsi="PalatinoLTStd-Roman" w:cs="PalatinoLTStd-Roman"/>
          <w:sz w:val="28"/>
          <w:szCs w:val="28"/>
        </w:rPr>
        <w:t xml:space="preserve">called the inner and outer </w:t>
      </w:r>
      <w:r w:rsidRPr="0095134B">
        <w:rPr>
          <w:rFonts w:ascii="HelveticaNeueLTStd-Bd" w:hAnsi="HelveticaNeueLTStd-Bd" w:cs="HelveticaNeueLTStd-Bd"/>
          <w:sz w:val="28"/>
          <w:szCs w:val="28"/>
        </w:rPr>
        <w:t>nuclear membranes</w:t>
      </w:r>
      <w:r w:rsidRPr="0095134B">
        <w:rPr>
          <w:rFonts w:ascii="PalatinoLTStd-Roman" w:hAnsi="PalatinoLTStd-Roman" w:cs="PalatinoLTStd-Roman"/>
          <w:sz w:val="28"/>
          <w:szCs w:val="28"/>
        </w:rPr>
        <w:t>. The outer nuclear membrane is continuous with the endoplasmic reticulum, so the space between the inner and outer nuclear membranes is directly connected with the lumen of the endoplasmic</w:t>
      </w:r>
      <w:r w:rsidR="0095134B">
        <w:rPr>
          <w:rFonts w:ascii="PalatinoLTStd-Roman" w:hAnsi="PalatinoLTStd-Roman" w:cs="PalatinoLTStd-Roman"/>
          <w:sz w:val="28"/>
          <w:szCs w:val="28"/>
        </w:rPr>
        <w:t xml:space="preserve"> </w:t>
      </w:r>
      <w:r w:rsidRPr="0095134B">
        <w:rPr>
          <w:rFonts w:ascii="PalatinoLTStd-Roman" w:hAnsi="PalatinoLTStd-Roman" w:cs="PalatinoLTStd-Roman"/>
          <w:sz w:val="28"/>
          <w:szCs w:val="28"/>
        </w:rPr>
        <w:t xml:space="preserve">reticulum. The critical function of the nuclear membranes is to act as a barrier that separates the contents of the nucleus from the cytoplasm. Like other cell membranes, each nuclear membrane is a </w:t>
      </w:r>
      <w:proofErr w:type="spellStart"/>
      <w:r w:rsidRPr="0095134B">
        <w:rPr>
          <w:rFonts w:ascii="PalatinoLTStd-Roman" w:hAnsi="PalatinoLTStd-Roman" w:cs="PalatinoLTStd-Roman"/>
          <w:sz w:val="28"/>
          <w:szCs w:val="28"/>
        </w:rPr>
        <w:t>phospholipid</w:t>
      </w:r>
      <w:proofErr w:type="spellEnd"/>
      <w:r w:rsidRPr="0095134B">
        <w:rPr>
          <w:rFonts w:ascii="PalatinoLTStd-Roman" w:hAnsi="PalatinoLTStd-Roman" w:cs="PalatinoLTStd-Roman"/>
          <w:sz w:val="28"/>
          <w:szCs w:val="28"/>
        </w:rPr>
        <w:t xml:space="preserve"> </w:t>
      </w:r>
      <w:proofErr w:type="spellStart"/>
      <w:r w:rsidRPr="0095134B">
        <w:rPr>
          <w:rFonts w:ascii="PalatinoLTStd-Roman" w:hAnsi="PalatinoLTStd-Roman" w:cs="PalatinoLTStd-Roman"/>
          <w:sz w:val="28"/>
          <w:szCs w:val="28"/>
        </w:rPr>
        <w:t>bilayer</w:t>
      </w:r>
      <w:proofErr w:type="spellEnd"/>
      <w:r w:rsidRPr="0095134B">
        <w:rPr>
          <w:rFonts w:ascii="PalatinoLTStd-Roman" w:hAnsi="PalatinoLTStd-Roman" w:cs="PalatinoLTStd-Roman"/>
          <w:sz w:val="28"/>
          <w:szCs w:val="28"/>
        </w:rPr>
        <w:t xml:space="preserve"> permeable only to small </w:t>
      </w:r>
      <w:proofErr w:type="spellStart"/>
      <w:r w:rsidRPr="0095134B">
        <w:rPr>
          <w:rFonts w:ascii="PalatinoLTStd-Roman" w:hAnsi="PalatinoLTStd-Roman" w:cs="PalatinoLTStd-Roman"/>
          <w:sz w:val="28"/>
          <w:szCs w:val="28"/>
        </w:rPr>
        <w:t>nonpolar</w:t>
      </w:r>
      <w:proofErr w:type="spellEnd"/>
      <w:r w:rsidRPr="0095134B">
        <w:rPr>
          <w:rFonts w:ascii="PalatinoLTStd-Roman" w:hAnsi="PalatinoLTStd-Roman" w:cs="PalatinoLTStd-Roman"/>
          <w:sz w:val="28"/>
          <w:szCs w:val="28"/>
        </w:rPr>
        <w:t xml:space="preserve"> molecules. The inner and outer nuclear membranes are joined at nuclear pore complexes—the sole channels through which small polar molecules and macromolecules pass through the nuclear envelope. Underlying the inner nuclear membrane is the </w:t>
      </w:r>
      <w:r w:rsidRPr="0095134B">
        <w:rPr>
          <w:rFonts w:ascii="HelveticaNeueLTStd-Bd" w:hAnsi="HelveticaNeueLTStd-Bd" w:cs="HelveticaNeueLTStd-Bd"/>
          <w:sz w:val="28"/>
          <w:szCs w:val="28"/>
        </w:rPr>
        <w:t>nuclear lamina</w:t>
      </w:r>
      <w:r w:rsidRPr="0095134B">
        <w:rPr>
          <w:rFonts w:ascii="PalatinoLTStd-Roman" w:hAnsi="PalatinoLTStd-Roman" w:cs="PalatinoLTStd-Roman"/>
          <w:sz w:val="28"/>
          <w:szCs w:val="28"/>
        </w:rPr>
        <w:t>, a filamentous meshwork that provides structural support to the nucleus</w:t>
      </w:r>
      <w:r w:rsidR="004B7162">
        <w:rPr>
          <w:rFonts w:ascii="PalatinoLTStd-Roman" w:hAnsi="PalatinoLTStd-Roman" w:cs="PalatinoLTStd-Roman"/>
          <w:sz w:val="28"/>
          <w:szCs w:val="28"/>
        </w:rPr>
        <w:t>.</w:t>
      </w:r>
    </w:p>
    <w:p w:rsidR="004B7162" w:rsidRDefault="004B7162" w:rsidP="0095134B">
      <w:pPr>
        <w:autoSpaceDE w:val="0"/>
        <w:autoSpaceDN w:val="0"/>
        <w:adjustRightInd w:val="0"/>
        <w:spacing w:after="0" w:line="240" w:lineRule="auto"/>
        <w:jc w:val="both"/>
        <w:rPr>
          <w:rFonts w:ascii="PalatinoLTStd-Roman" w:hAnsi="PalatinoLTStd-Roman" w:cs="PalatinoLTStd-Roman"/>
          <w:sz w:val="28"/>
          <w:szCs w:val="28"/>
        </w:rPr>
      </w:pPr>
      <w:r>
        <w:rPr>
          <w:rFonts w:ascii="PalatinoLTStd-Roman" w:hAnsi="PalatinoLTStd-Roman" w:cs="PalatinoLTStd-Roman"/>
          <w:noProof/>
          <w:sz w:val="28"/>
          <w:szCs w:val="28"/>
        </w:rPr>
        <w:drawing>
          <wp:inline distT="0" distB="0" distL="0" distR="0">
            <wp:extent cx="5645480" cy="289727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5647259" cy="2898183"/>
                    </a:xfrm>
                    <a:prstGeom prst="rect">
                      <a:avLst/>
                    </a:prstGeom>
                    <a:noFill/>
                    <a:ln w="9525">
                      <a:noFill/>
                      <a:miter lim="800000"/>
                      <a:headEnd/>
                      <a:tailEnd/>
                    </a:ln>
                  </pic:spPr>
                </pic:pic>
              </a:graphicData>
            </a:graphic>
          </wp:inline>
        </w:drawing>
      </w:r>
    </w:p>
    <w:p w:rsidR="004B7162" w:rsidRDefault="004B7162" w:rsidP="0095134B">
      <w:pPr>
        <w:autoSpaceDE w:val="0"/>
        <w:autoSpaceDN w:val="0"/>
        <w:adjustRightInd w:val="0"/>
        <w:spacing w:after="0" w:line="240" w:lineRule="auto"/>
        <w:jc w:val="both"/>
        <w:rPr>
          <w:rFonts w:ascii="PalatinoLTStd-Roman" w:hAnsi="PalatinoLTStd-Roman" w:cs="PalatinoLTStd-Roman"/>
          <w:sz w:val="28"/>
          <w:szCs w:val="28"/>
        </w:rPr>
      </w:pPr>
      <w:r>
        <w:rPr>
          <w:rFonts w:ascii="PalatinoLTStd-Roman" w:hAnsi="PalatinoLTStd-Roman" w:cs="PalatinoLTStd-Roman"/>
          <w:sz w:val="28"/>
          <w:szCs w:val="28"/>
        </w:rPr>
        <w:lastRenderedPageBreak/>
        <w:t xml:space="preserve"> </w:t>
      </w:r>
      <w:r>
        <w:rPr>
          <w:rFonts w:ascii="PalatinoLTStd-Roman" w:hAnsi="PalatinoLTStd-Roman" w:cs="PalatinoLTStd-Roman"/>
          <w:noProof/>
          <w:sz w:val="28"/>
          <w:szCs w:val="28"/>
        </w:rPr>
        <w:drawing>
          <wp:inline distT="0" distB="0" distL="0" distR="0">
            <wp:extent cx="5716732" cy="2398816"/>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5716334" cy="2398649"/>
                    </a:xfrm>
                    <a:prstGeom prst="rect">
                      <a:avLst/>
                    </a:prstGeom>
                    <a:noFill/>
                    <a:ln w="9525">
                      <a:noFill/>
                      <a:miter lim="800000"/>
                      <a:headEnd/>
                      <a:tailEnd/>
                    </a:ln>
                  </pic:spPr>
                </pic:pic>
              </a:graphicData>
            </a:graphic>
          </wp:inline>
        </w:drawing>
      </w:r>
    </w:p>
    <w:p w:rsidR="004B7162" w:rsidRPr="0095134B" w:rsidRDefault="004B7162" w:rsidP="0095134B">
      <w:pPr>
        <w:autoSpaceDE w:val="0"/>
        <w:autoSpaceDN w:val="0"/>
        <w:adjustRightInd w:val="0"/>
        <w:spacing w:after="0" w:line="240" w:lineRule="auto"/>
        <w:jc w:val="both"/>
        <w:rPr>
          <w:rFonts w:ascii="PalatinoLTStd-Roman" w:hAnsi="PalatinoLTStd-Roman" w:cs="PalatinoLTStd-Roman"/>
          <w:sz w:val="28"/>
          <w:szCs w:val="28"/>
        </w:rPr>
      </w:pPr>
      <w:r>
        <w:rPr>
          <w:rFonts w:ascii="PalatinoLTStd-Roman" w:hAnsi="PalatinoLTStd-Roman" w:cs="PalatinoLTStd-Roman"/>
          <w:sz w:val="28"/>
          <w:szCs w:val="28"/>
        </w:rPr>
        <w:t xml:space="preserve">                                       Figure: Nuclear envelope.</w:t>
      </w:r>
    </w:p>
    <w:p w:rsidR="00F9006F" w:rsidRPr="0095134B" w:rsidRDefault="00F9006F" w:rsidP="0095134B">
      <w:pPr>
        <w:autoSpaceDE w:val="0"/>
        <w:autoSpaceDN w:val="0"/>
        <w:adjustRightInd w:val="0"/>
        <w:spacing w:after="0" w:line="240" w:lineRule="auto"/>
        <w:jc w:val="both"/>
        <w:rPr>
          <w:rFonts w:ascii="PalatinoLTStd-Roman" w:hAnsi="PalatinoLTStd-Roman" w:cs="PalatinoLTStd-Roman"/>
          <w:sz w:val="28"/>
          <w:szCs w:val="28"/>
        </w:rPr>
      </w:pPr>
    </w:p>
    <w:p w:rsidR="0095134B" w:rsidRDefault="00F9006F" w:rsidP="00494D8B">
      <w:pPr>
        <w:autoSpaceDE w:val="0"/>
        <w:autoSpaceDN w:val="0"/>
        <w:adjustRightInd w:val="0"/>
        <w:spacing w:after="0" w:line="240" w:lineRule="auto"/>
        <w:jc w:val="both"/>
        <w:rPr>
          <w:rFonts w:ascii="PalatinoLTStd-Roman" w:hAnsi="PalatinoLTStd-Roman" w:cs="PalatinoLTStd-Roman"/>
          <w:sz w:val="28"/>
          <w:szCs w:val="28"/>
        </w:rPr>
      </w:pPr>
      <w:r w:rsidRPr="00494D8B">
        <w:rPr>
          <w:rFonts w:ascii="PalatinoLTStd-Roman" w:hAnsi="PalatinoLTStd-Roman" w:cs="PalatinoLTStd-Roman"/>
          <w:b/>
          <w:sz w:val="28"/>
          <w:szCs w:val="28"/>
        </w:rPr>
        <w:t>Nuclear pore complex</w:t>
      </w:r>
      <w:r w:rsidRPr="0095134B">
        <w:rPr>
          <w:rFonts w:ascii="PalatinoLTStd-Roman" w:hAnsi="PalatinoLTStd-Roman" w:cs="PalatinoLTStd-Roman"/>
          <w:sz w:val="28"/>
          <w:szCs w:val="28"/>
        </w:rPr>
        <w:t xml:space="preserve">- The </w:t>
      </w:r>
      <w:r w:rsidRPr="0095134B">
        <w:rPr>
          <w:rFonts w:ascii="HelveticaNeueLTStd-Bd" w:hAnsi="HelveticaNeueLTStd-Bd" w:cs="HelveticaNeueLTStd-Bd"/>
          <w:sz w:val="28"/>
          <w:szCs w:val="28"/>
        </w:rPr>
        <w:t xml:space="preserve">nuclear pore complexes </w:t>
      </w:r>
      <w:r w:rsidRPr="0095134B">
        <w:rPr>
          <w:rFonts w:ascii="PalatinoLTStd-Roman" w:hAnsi="PalatinoLTStd-Roman" w:cs="PalatinoLTStd-Roman"/>
          <w:sz w:val="28"/>
          <w:szCs w:val="28"/>
        </w:rPr>
        <w:t xml:space="preserve">are the only channels through which small polar molecules, ions, and macromolecules (proteins and RNAs) can travel between the nucleus and the cytoplasm. The nuclear pore complex is </w:t>
      </w:r>
      <w:proofErr w:type="gramStart"/>
      <w:r w:rsidRPr="0095134B">
        <w:rPr>
          <w:rFonts w:ascii="PalatinoLTStd-Roman" w:hAnsi="PalatinoLTStd-Roman" w:cs="PalatinoLTStd-Roman"/>
          <w:sz w:val="28"/>
          <w:szCs w:val="28"/>
        </w:rPr>
        <w:t>an extremely large structure with a molecular mass</w:t>
      </w:r>
      <w:proofErr w:type="gramEnd"/>
      <w:r w:rsidRPr="0095134B">
        <w:rPr>
          <w:rFonts w:ascii="PalatinoLTStd-Roman" w:hAnsi="PalatinoLTStd-Roman" w:cs="PalatinoLTStd-Roman"/>
          <w:sz w:val="28"/>
          <w:szCs w:val="28"/>
        </w:rPr>
        <w:t xml:space="preserve"> of approximately 120 million </w:t>
      </w:r>
      <w:proofErr w:type="spellStart"/>
      <w:r w:rsidRPr="0095134B">
        <w:rPr>
          <w:rFonts w:ascii="PalatinoLTStd-Roman" w:hAnsi="PalatinoLTStd-Roman" w:cs="PalatinoLTStd-Roman"/>
          <w:sz w:val="28"/>
          <w:szCs w:val="28"/>
        </w:rPr>
        <w:t>daltons</w:t>
      </w:r>
      <w:proofErr w:type="spellEnd"/>
      <w:r w:rsidRPr="0095134B">
        <w:rPr>
          <w:rFonts w:ascii="PalatinoLTStd-Roman" w:hAnsi="PalatinoLTStd-Roman" w:cs="PalatinoLTStd-Roman"/>
          <w:sz w:val="28"/>
          <w:szCs w:val="28"/>
        </w:rPr>
        <w:t xml:space="preserve"> in humans—about 30 times the size of a ribosome. </w:t>
      </w:r>
      <w:r w:rsidR="0095134B" w:rsidRPr="0095134B">
        <w:rPr>
          <w:rFonts w:ascii="PalatinoLTStd-Roman" w:hAnsi="PalatinoLTStd-Roman" w:cs="PalatinoLTStd-Roman"/>
          <w:sz w:val="28"/>
          <w:szCs w:val="28"/>
        </w:rPr>
        <w:t>T</w:t>
      </w:r>
      <w:r w:rsidRPr="0095134B">
        <w:rPr>
          <w:rFonts w:ascii="PalatinoLTStd-Roman" w:hAnsi="PalatinoLTStd-Roman" w:cs="PalatinoLTStd-Roman"/>
          <w:sz w:val="28"/>
          <w:szCs w:val="28"/>
        </w:rPr>
        <w:t>he nuclear pore complex is composed of multiple copies of about 30 different</w:t>
      </w:r>
      <w:r w:rsidR="0095134B" w:rsidRPr="0095134B">
        <w:rPr>
          <w:rFonts w:ascii="PalatinoLTStd-Roman" w:hAnsi="PalatinoLTStd-Roman" w:cs="PalatinoLTStd-Roman"/>
          <w:sz w:val="28"/>
          <w:szCs w:val="28"/>
        </w:rPr>
        <w:t xml:space="preserve"> </w:t>
      </w:r>
      <w:r w:rsidRPr="0095134B">
        <w:rPr>
          <w:rFonts w:ascii="PalatinoLTStd-Roman" w:hAnsi="PalatinoLTStd-Roman" w:cs="PalatinoLTStd-Roman"/>
          <w:sz w:val="28"/>
          <w:szCs w:val="28"/>
        </w:rPr>
        <w:t xml:space="preserve">pore proteins (called </w:t>
      </w:r>
      <w:proofErr w:type="spellStart"/>
      <w:r w:rsidRPr="0095134B">
        <w:rPr>
          <w:rFonts w:ascii="PalatinoLTStd-Roman" w:hAnsi="PalatinoLTStd-Roman" w:cs="PalatinoLTStd-Roman"/>
          <w:sz w:val="28"/>
          <w:szCs w:val="28"/>
        </w:rPr>
        <w:t>nucleoporins</w:t>
      </w:r>
      <w:proofErr w:type="spellEnd"/>
      <w:r w:rsidRPr="0095134B">
        <w:rPr>
          <w:rFonts w:ascii="PalatinoLTStd-Roman" w:hAnsi="PalatinoLTStd-Roman" w:cs="PalatinoLTStd-Roman"/>
          <w:sz w:val="28"/>
          <w:szCs w:val="28"/>
        </w:rPr>
        <w:t xml:space="preserve"> or NUPs). By controlling the traffic of</w:t>
      </w:r>
      <w:r w:rsidR="0095134B" w:rsidRPr="0095134B">
        <w:rPr>
          <w:rFonts w:ascii="PalatinoLTStd-Roman" w:hAnsi="PalatinoLTStd-Roman" w:cs="PalatinoLTStd-Roman"/>
          <w:sz w:val="28"/>
          <w:szCs w:val="28"/>
        </w:rPr>
        <w:t xml:space="preserve"> </w:t>
      </w:r>
      <w:r w:rsidRPr="0095134B">
        <w:rPr>
          <w:rFonts w:ascii="PalatinoLTStd-Roman" w:hAnsi="PalatinoLTStd-Roman" w:cs="PalatinoLTStd-Roman"/>
          <w:sz w:val="28"/>
          <w:szCs w:val="28"/>
        </w:rPr>
        <w:t>molecules between the nucleus and the cytoplasm, the nuclear pore complex</w:t>
      </w:r>
      <w:r w:rsidR="0095134B" w:rsidRPr="0095134B">
        <w:rPr>
          <w:rFonts w:ascii="PalatinoLTStd-Roman" w:hAnsi="PalatinoLTStd-Roman" w:cs="PalatinoLTStd-Roman"/>
          <w:sz w:val="28"/>
          <w:szCs w:val="28"/>
        </w:rPr>
        <w:t xml:space="preserve"> </w:t>
      </w:r>
      <w:r w:rsidRPr="0095134B">
        <w:rPr>
          <w:rFonts w:ascii="PalatinoLTStd-Roman" w:hAnsi="PalatinoLTStd-Roman" w:cs="PalatinoLTStd-Roman"/>
          <w:sz w:val="28"/>
          <w:szCs w:val="28"/>
        </w:rPr>
        <w:t>plays a fundamental role in the physiology of all eukaryotic cells. RNAs synthesized</w:t>
      </w:r>
      <w:r w:rsidR="0095134B" w:rsidRPr="0095134B">
        <w:rPr>
          <w:rFonts w:ascii="PalatinoLTStd-Roman" w:hAnsi="PalatinoLTStd-Roman" w:cs="PalatinoLTStd-Roman"/>
          <w:sz w:val="28"/>
          <w:szCs w:val="28"/>
        </w:rPr>
        <w:t xml:space="preserve"> </w:t>
      </w:r>
      <w:r w:rsidRPr="0095134B">
        <w:rPr>
          <w:rFonts w:ascii="PalatinoLTStd-Roman" w:hAnsi="PalatinoLTStd-Roman" w:cs="PalatinoLTStd-Roman"/>
          <w:sz w:val="28"/>
          <w:szCs w:val="28"/>
        </w:rPr>
        <w:t>in the nucleus must be efficiently exported to the cytoplasm where</w:t>
      </w:r>
      <w:r w:rsidR="0095134B" w:rsidRPr="0095134B">
        <w:rPr>
          <w:rFonts w:ascii="PalatinoLTStd-Roman" w:hAnsi="PalatinoLTStd-Roman" w:cs="PalatinoLTStd-Roman"/>
          <w:sz w:val="28"/>
          <w:szCs w:val="28"/>
        </w:rPr>
        <w:t xml:space="preserve"> </w:t>
      </w:r>
      <w:r w:rsidRPr="0095134B">
        <w:rPr>
          <w:rFonts w:ascii="PalatinoLTStd-Roman" w:hAnsi="PalatinoLTStd-Roman" w:cs="PalatinoLTStd-Roman"/>
          <w:sz w:val="28"/>
          <w:szCs w:val="28"/>
        </w:rPr>
        <w:t>they function in protein synthesis. Conversely, proteins required for nuclear</w:t>
      </w:r>
      <w:r w:rsidR="0095134B" w:rsidRPr="0095134B">
        <w:rPr>
          <w:rFonts w:ascii="PalatinoLTStd-Roman" w:hAnsi="PalatinoLTStd-Roman" w:cs="PalatinoLTStd-Roman"/>
          <w:sz w:val="28"/>
          <w:szCs w:val="28"/>
        </w:rPr>
        <w:t xml:space="preserve"> </w:t>
      </w:r>
      <w:r w:rsidRPr="0095134B">
        <w:rPr>
          <w:rFonts w:ascii="PalatinoLTStd-Roman" w:hAnsi="PalatinoLTStd-Roman" w:cs="PalatinoLTStd-Roman"/>
          <w:sz w:val="28"/>
          <w:szCs w:val="28"/>
        </w:rPr>
        <w:t>functions (e.g., transcription factors) must be transported to the nucleus from</w:t>
      </w:r>
      <w:r w:rsidR="0095134B" w:rsidRPr="0095134B">
        <w:rPr>
          <w:rFonts w:ascii="PalatinoLTStd-Roman" w:hAnsi="PalatinoLTStd-Roman" w:cs="PalatinoLTStd-Roman"/>
          <w:sz w:val="28"/>
          <w:szCs w:val="28"/>
        </w:rPr>
        <w:t xml:space="preserve"> their sites of synthesis in the cytoplasm. In addition, many proteins shuttle continuously between the nucleus and the cytoplasm.</w:t>
      </w:r>
      <w:r w:rsidR="0095134B" w:rsidRPr="0095134B">
        <w:rPr>
          <w:rFonts w:ascii="PalatinoLTStd-Roman" w:hAnsi="PalatinoLTStd-Roman" w:cs="PalatinoLTStd-Roman"/>
          <w:color w:val="000000"/>
          <w:sz w:val="20"/>
          <w:szCs w:val="20"/>
        </w:rPr>
        <w:t xml:space="preserve"> </w:t>
      </w:r>
      <w:r w:rsidR="0095134B" w:rsidRPr="0095134B">
        <w:rPr>
          <w:rFonts w:ascii="PalatinoLTStd-Roman" w:hAnsi="PalatinoLTStd-Roman" w:cs="PalatinoLTStd-Roman"/>
          <w:sz w:val="28"/>
          <w:szCs w:val="28"/>
        </w:rPr>
        <w:t>Depending on their size and structure, molecules can travel through the nuclear pore complex by one of two mechanisms. Small molecules and some proteins with molecular mass less than approximately</w:t>
      </w:r>
      <w:r w:rsidR="0095134B">
        <w:rPr>
          <w:rFonts w:ascii="PalatinoLTStd-Roman" w:hAnsi="PalatinoLTStd-Roman" w:cs="PalatinoLTStd-Roman"/>
          <w:sz w:val="28"/>
          <w:szCs w:val="28"/>
        </w:rPr>
        <w:t xml:space="preserve"> </w:t>
      </w:r>
      <w:r w:rsidR="0095134B" w:rsidRPr="0095134B">
        <w:rPr>
          <w:rFonts w:ascii="PalatinoLTStd-Roman" w:hAnsi="PalatinoLTStd-Roman" w:cs="PalatinoLTStd-Roman"/>
          <w:sz w:val="28"/>
          <w:szCs w:val="28"/>
        </w:rPr>
        <w:t xml:space="preserve">40 </w:t>
      </w:r>
      <w:proofErr w:type="spellStart"/>
      <w:proofErr w:type="gramStart"/>
      <w:r w:rsidR="0095134B" w:rsidRPr="0095134B">
        <w:rPr>
          <w:rFonts w:ascii="PalatinoLTStd-Roman" w:hAnsi="PalatinoLTStd-Roman" w:cs="PalatinoLTStd-Roman"/>
          <w:sz w:val="28"/>
          <w:szCs w:val="28"/>
        </w:rPr>
        <w:t>kd</w:t>
      </w:r>
      <w:proofErr w:type="spellEnd"/>
      <w:proofErr w:type="gramEnd"/>
      <w:r w:rsidR="0095134B" w:rsidRPr="0095134B">
        <w:rPr>
          <w:rFonts w:ascii="PalatinoLTStd-Roman" w:hAnsi="PalatinoLTStd-Roman" w:cs="PalatinoLTStd-Roman"/>
          <w:sz w:val="28"/>
          <w:szCs w:val="28"/>
        </w:rPr>
        <w:t xml:space="preserve"> diffuse freely through the pore in either direction: cytoplasm to nucleus or nucleus to cytoplasm. Most </w:t>
      </w:r>
    </w:p>
    <w:p w:rsidR="00F9006F" w:rsidRDefault="0095134B" w:rsidP="00494D8B">
      <w:pPr>
        <w:autoSpaceDE w:val="0"/>
        <w:autoSpaceDN w:val="0"/>
        <w:adjustRightInd w:val="0"/>
        <w:spacing w:after="0" w:line="240" w:lineRule="auto"/>
        <w:jc w:val="both"/>
        <w:rPr>
          <w:rFonts w:ascii="PalatinoLTStd-Roman" w:hAnsi="PalatinoLTStd-Roman" w:cs="PalatinoLTStd-Roman"/>
          <w:sz w:val="28"/>
          <w:szCs w:val="28"/>
        </w:rPr>
      </w:pPr>
      <w:proofErr w:type="gramStart"/>
      <w:r w:rsidRPr="0095134B">
        <w:rPr>
          <w:rFonts w:ascii="PalatinoLTStd-Roman" w:hAnsi="PalatinoLTStd-Roman" w:cs="PalatinoLTStd-Roman"/>
          <w:sz w:val="28"/>
          <w:szCs w:val="28"/>
        </w:rPr>
        <w:t>proteins</w:t>
      </w:r>
      <w:proofErr w:type="gramEnd"/>
      <w:r w:rsidRPr="0095134B">
        <w:rPr>
          <w:rFonts w:ascii="PalatinoLTStd-Roman" w:hAnsi="PalatinoLTStd-Roman" w:cs="PalatinoLTStd-Roman"/>
          <w:sz w:val="28"/>
          <w:szCs w:val="28"/>
        </w:rPr>
        <w:t xml:space="preserve"> and RNAs, however, pass through the nuclear pore complex by a selective transport process.</w:t>
      </w:r>
    </w:p>
    <w:p w:rsidR="006B489F" w:rsidRPr="004B7162" w:rsidRDefault="006B489F" w:rsidP="00494D8B">
      <w:pPr>
        <w:autoSpaceDE w:val="0"/>
        <w:autoSpaceDN w:val="0"/>
        <w:adjustRightInd w:val="0"/>
        <w:spacing w:after="0" w:line="240" w:lineRule="auto"/>
        <w:jc w:val="both"/>
        <w:rPr>
          <w:rFonts w:ascii="PalatinoLTStd-Roman" w:hAnsi="PalatinoLTStd-Roman" w:cs="PalatinoLTStd-Roman"/>
          <w:sz w:val="28"/>
          <w:szCs w:val="28"/>
        </w:rPr>
      </w:pPr>
      <w:r w:rsidRPr="006B489F">
        <w:rPr>
          <w:rFonts w:ascii="PalatinoLTStd-Roman" w:hAnsi="PalatinoLTStd-Roman" w:cs="PalatinoLTStd-Roman"/>
          <w:sz w:val="28"/>
          <w:szCs w:val="28"/>
        </w:rPr>
        <w:t xml:space="preserve">Studies show that the nuclear pore complex consists of an assembly of eight spokes arranged around a central channel. The spokes are connected to </w:t>
      </w:r>
      <w:proofErr w:type="spellStart"/>
      <w:r w:rsidRPr="006B489F">
        <w:rPr>
          <w:rFonts w:ascii="PalatinoLTStd-Roman" w:hAnsi="PalatinoLTStd-Roman" w:cs="PalatinoLTStd-Roman"/>
          <w:sz w:val="28"/>
          <w:szCs w:val="28"/>
        </w:rPr>
        <w:t>ringsat</w:t>
      </w:r>
      <w:proofErr w:type="spellEnd"/>
      <w:r w:rsidRPr="006B489F">
        <w:rPr>
          <w:rFonts w:ascii="PalatinoLTStd-Roman" w:hAnsi="PalatinoLTStd-Roman" w:cs="PalatinoLTStd-Roman"/>
          <w:sz w:val="28"/>
          <w:szCs w:val="28"/>
        </w:rPr>
        <w:t xml:space="preserve"> the nuclear and </w:t>
      </w:r>
      <w:proofErr w:type="spellStart"/>
      <w:r w:rsidRPr="006B489F">
        <w:rPr>
          <w:rFonts w:ascii="PalatinoLTStd-Roman" w:hAnsi="PalatinoLTStd-Roman" w:cs="PalatinoLTStd-Roman"/>
          <w:sz w:val="28"/>
          <w:szCs w:val="28"/>
        </w:rPr>
        <w:t>cytoplasmic</w:t>
      </w:r>
      <w:proofErr w:type="spellEnd"/>
      <w:r w:rsidRPr="006B489F">
        <w:rPr>
          <w:rFonts w:ascii="PalatinoLTStd-Roman" w:hAnsi="PalatinoLTStd-Roman" w:cs="PalatinoLTStd-Roman"/>
          <w:sz w:val="28"/>
          <w:szCs w:val="28"/>
        </w:rPr>
        <w:t xml:space="preserve"> </w:t>
      </w:r>
      <w:proofErr w:type="gramStart"/>
      <w:r w:rsidRPr="006B489F">
        <w:rPr>
          <w:rFonts w:ascii="PalatinoLTStd-Roman" w:hAnsi="PalatinoLTStd-Roman" w:cs="PalatinoLTStd-Roman"/>
          <w:sz w:val="28"/>
          <w:szCs w:val="28"/>
        </w:rPr>
        <w:t>surfaces,</w:t>
      </w:r>
      <w:proofErr w:type="gramEnd"/>
      <w:r w:rsidRPr="006B489F">
        <w:rPr>
          <w:rFonts w:ascii="PalatinoLTStd-Roman" w:hAnsi="PalatinoLTStd-Roman" w:cs="PalatinoLTStd-Roman"/>
          <w:sz w:val="28"/>
          <w:szCs w:val="28"/>
        </w:rPr>
        <w:t xml:space="preserve"> and the spoke–ring assembly is anchored within the nuclear envelope at sites of fusion between the inner and outer nuclear membranes. Protein filaments extend from both the </w:t>
      </w:r>
      <w:proofErr w:type="spellStart"/>
      <w:r w:rsidRPr="006B489F">
        <w:rPr>
          <w:rFonts w:ascii="PalatinoLTStd-Roman" w:hAnsi="PalatinoLTStd-Roman" w:cs="PalatinoLTStd-Roman"/>
          <w:sz w:val="28"/>
          <w:szCs w:val="28"/>
        </w:rPr>
        <w:t>cytoplasmic</w:t>
      </w:r>
      <w:proofErr w:type="spellEnd"/>
      <w:r w:rsidRPr="006B489F">
        <w:rPr>
          <w:rFonts w:ascii="PalatinoLTStd-Roman" w:hAnsi="PalatinoLTStd-Roman" w:cs="PalatinoLTStd-Roman"/>
          <w:sz w:val="28"/>
          <w:szCs w:val="28"/>
        </w:rPr>
        <w:t xml:space="preserve"> and nuclear rings, forming a distinct basketlike structure on the nuclear side</w:t>
      </w:r>
      <w:r>
        <w:rPr>
          <w:rFonts w:ascii="PalatinoLTStd-Roman" w:hAnsi="PalatinoLTStd-Roman" w:cs="PalatinoLTStd-Roman"/>
          <w:sz w:val="28"/>
          <w:szCs w:val="28"/>
        </w:rPr>
        <w:t>.</w:t>
      </w:r>
      <w:r w:rsidRPr="006B489F">
        <w:rPr>
          <w:rFonts w:ascii="PalatinoLTStd-Roman" w:hAnsi="PalatinoLTStd-Roman" w:cs="PalatinoLTStd-Roman"/>
          <w:sz w:val="28"/>
          <w:szCs w:val="28"/>
        </w:rPr>
        <w:t xml:space="preserve"> </w:t>
      </w:r>
      <w:r w:rsidR="004B7162" w:rsidRPr="004B7162">
        <w:rPr>
          <w:rFonts w:ascii="PalatinoLTStd-Roman" w:hAnsi="PalatinoLTStd-Roman" w:cs="PalatinoLTStd-Roman"/>
          <w:sz w:val="28"/>
          <w:szCs w:val="28"/>
        </w:rPr>
        <w:t xml:space="preserve">The central channel is lined by proteins called FG-NUPs because they contain repeats that are rich in </w:t>
      </w:r>
      <w:proofErr w:type="spellStart"/>
      <w:r w:rsidR="004B7162" w:rsidRPr="004B7162">
        <w:rPr>
          <w:rFonts w:ascii="PalatinoLTStd-Roman" w:hAnsi="PalatinoLTStd-Roman" w:cs="PalatinoLTStd-Roman"/>
          <w:sz w:val="28"/>
          <w:szCs w:val="28"/>
        </w:rPr>
        <w:t>phenylanine</w:t>
      </w:r>
      <w:proofErr w:type="spellEnd"/>
      <w:r w:rsidR="004B7162" w:rsidRPr="004B7162">
        <w:rPr>
          <w:rFonts w:ascii="PalatinoLTStd-Roman" w:hAnsi="PalatinoLTStd-Roman" w:cs="PalatinoLTStd-Roman"/>
          <w:sz w:val="28"/>
          <w:szCs w:val="28"/>
        </w:rPr>
        <w:t xml:space="preserve"> </w:t>
      </w:r>
      <w:r w:rsidR="004B7162" w:rsidRPr="004B7162">
        <w:rPr>
          <w:rFonts w:ascii="PalatinoLTStd-Roman" w:hAnsi="PalatinoLTStd-Roman" w:cs="PalatinoLTStd-Roman"/>
          <w:sz w:val="28"/>
          <w:szCs w:val="28"/>
        </w:rPr>
        <w:lastRenderedPageBreak/>
        <w:t xml:space="preserve">and </w:t>
      </w:r>
      <w:proofErr w:type="spellStart"/>
      <w:r w:rsidR="004B7162" w:rsidRPr="004B7162">
        <w:rPr>
          <w:rFonts w:ascii="PalatinoLTStd-Roman" w:hAnsi="PalatinoLTStd-Roman" w:cs="PalatinoLTStd-Roman"/>
          <w:sz w:val="28"/>
          <w:szCs w:val="28"/>
        </w:rPr>
        <w:t>glycine</w:t>
      </w:r>
      <w:proofErr w:type="spellEnd"/>
      <w:r w:rsidR="004B7162" w:rsidRPr="004B7162">
        <w:rPr>
          <w:rFonts w:ascii="PalatinoLTStd-Roman" w:hAnsi="PalatinoLTStd-Roman" w:cs="PalatinoLTStd-Roman"/>
          <w:sz w:val="28"/>
          <w:szCs w:val="28"/>
        </w:rPr>
        <w:t xml:space="preserve"> residues. The FG-NUPs are the</w:t>
      </w:r>
      <w:r w:rsidR="004B7162">
        <w:rPr>
          <w:rFonts w:ascii="PalatinoLTStd-Roman" w:hAnsi="PalatinoLTStd-Roman" w:cs="PalatinoLTStd-Roman"/>
          <w:sz w:val="28"/>
          <w:szCs w:val="28"/>
        </w:rPr>
        <w:t xml:space="preserve"> </w:t>
      </w:r>
      <w:r w:rsidR="004B7162" w:rsidRPr="004B7162">
        <w:rPr>
          <w:rFonts w:ascii="PalatinoLTStd-Roman" w:hAnsi="PalatinoLTStd-Roman" w:cs="PalatinoLTStd-Roman"/>
          <w:sz w:val="28"/>
          <w:szCs w:val="28"/>
        </w:rPr>
        <w:t>barrier to permeability of the pore and facilitate regulated transport between the nucleus and the cytoplasm</w:t>
      </w:r>
      <w:r w:rsidR="004B7162">
        <w:rPr>
          <w:rFonts w:ascii="PalatinoLTStd-Roman" w:hAnsi="PalatinoLTStd-Roman" w:cs="PalatinoLTStd-Roman"/>
          <w:sz w:val="28"/>
          <w:szCs w:val="28"/>
        </w:rPr>
        <w:t>.</w:t>
      </w:r>
      <w:r>
        <w:rPr>
          <w:rFonts w:ascii="PalatinoLTStd-Roman" w:hAnsi="PalatinoLTStd-Roman" w:cs="PalatinoLTStd-Roman"/>
          <w:noProof/>
          <w:sz w:val="28"/>
          <w:szCs w:val="28"/>
        </w:rPr>
        <w:drawing>
          <wp:inline distT="0" distB="0" distL="0" distR="0">
            <wp:extent cx="6084867" cy="294508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085015" cy="2945153"/>
                    </a:xfrm>
                    <a:prstGeom prst="rect">
                      <a:avLst/>
                    </a:prstGeom>
                    <a:noFill/>
                    <a:ln w="9525">
                      <a:noFill/>
                      <a:miter lim="800000"/>
                      <a:headEnd/>
                      <a:tailEnd/>
                    </a:ln>
                  </pic:spPr>
                </pic:pic>
              </a:graphicData>
            </a:graphic>
          </wp:inline>
        </w:drawing>
      </w:r>
    </w:p>
    <w:p w:rsidR="00DB30F8" w:rsidRDefault="006B489F" w:rsidP="006B489F">
      <w:pPr>
        <w:autoSpaceDE w:val="0"/>
        <w:autoSpaceDN w:val="0"/>
        <w:adjustRightInd w:val="0"/>
        <w:spacing w:after="0" w:line="240" w:lineRule="auto"/>
        <w:rPr>
          <w:rFonts w:ascii="PalatinoLTStd-Roman" w:hAnsi="PalatinoLTStd-Roman" w:cs="PalatinoLTStd-Roman"/>
          <w:sz w:val="28"/>
          <w:szCs w:val="28"/>
        </w:rPr>
      </w:pPr>
      <w:r>
        <w:rPr>
          <w:rFonts w:ascii="PalatinoLTStd-Roman" w:hAnsi="PalatinoLTStd-Roman" w:cs="PalatinoLTStd-Roman"/>
          <w:sz w:val="28"/>
          <w:szCs w:val="28"/>
        </w:rPr>
        <w:t xml:space="preserve">                                            Figure: Nuclear pore complex.</w:t>
      </w:r>
    </w:p>
    <w:p w:rsidR="00494D8B" w:rsidRDefault="00494D8B" w:rsidP="006B489F">
      <w:pPr>
        <w:autoSpaceDE w:val="0"/>
        <w:autoSpaceDN w:val="0"/>
        <w:adjustRightInd w:val="0"/>
        <w:spacing w:after="0" w:line="240" w:lineRule="auto"/>
        <w:rPr>
          <w:rFonts w:ascii="PalatinoLTStd-Roman" w:hAnsi="PalatinoLTStd-Roman" w:cs="PalatinoLTStd-Roman"/>
          <w:sz w:val="28"/>
          <w:szCs w:val="28"/>
        </w:rPr>
      </w:pPr>
    </w:p>
    <w:p w:rsidR="00DB30F8" w:rsidRPr="00494D8B" w:rsidRDefault="00DB30F8" w:rsidP="00494D8B">
      <w:pPr>
        <w:autoSpaceDE w:val="0"/>
        <w:autoSpaceDN w:val="0"/>
        <w:adjustRightInd w:val="0"/>
        <w:spacing w:after="0" w:line="240" w:lineRule="auto"/>
        <w:jc w:val="both"/>
        <w:rPr>
          <w:rFonts w:ascii="PalatinoLTStd-Roman" w:hAnsi="PalatinoLTStd-Roman" w:cs="PalatinoLTStd-Roman"/>
          <w:sz w:val="28"/>
          <w:szCs w:val="28"/>
        </w:rPr>
      </w:pPr>
      <w:r w:rsidRPr="00494D8B">
        <w:rPr>
          <w:rFonts w:ascii="PalatinoLTStd-Roman" w:hAnsi="PalatinoLTStd-Roman" w:cs="PalatinoLTStd-Roman"/>
          <w:b/>
          <w:sz w:val="28"/>
          <w:szCs w:val="28"/>
        </w:rPr>
        <w:t>Protein import through the nuclear pore</w:t>
      </w:r>
      <w:r w:rsidR="00494D8B" w:rsidRPr="00494D8B">
        <w:rPr>
          <w:rFonts w:ascii="PalatinoLTStd-Roman" w:hAnsi="PalatinoLTStd-Roman" w:cs="PalatinoLTStd-Roman"/>
          <w:b/>
          <w:sz w:val="28"/>
          <w:szCs w:val="28"/>
        </w:rPr>
        <w:t xml:space="preserve"> </w:t>
      </w:r>
      <w:r w:rsidRPr="00494D8B">
        <w:rPr>
          <w:rFonts w:ascii="PalatinoLTStd-Roman" w:hAnsi="PalatinoLTStd-Roman" w:cs="PalatinoLTStd-Roman"/>
          <w:b/>
          <w:sz w:val="28"/>
          <w:szCs w:val="28"/>
        </w:rPr>
        <w:t>complex</w:t>
      </w:r>
      <w:r w:rsidR="00494D8B">
        <w:rPr>
          <w:rFonts w:ascii="PalatinoLTStd-Roman" w:hAnsi="PalatinoLTStd-Roman" w:cs="PalatinoLTStd-Roman"/>
          <w:sz w:val="28"/>
          <w:szCs w:val="28"/>
        </w:rPr>
        <w:t>-</w:t>
      </w:r>
      <w:r w:rsidRPr="00494D8B">
        <w:rPr>
          <w:rFonts w:ascii="PalatinoLTStd-Roman" w:hAnsi="PalatinoLTStd-Roman" w:cs="PalatinoLTStd-Roman"/>
          <w:sz w:val="28"/>
          <w:szCs w:val="28"/>
        </w:rPr>
        <w:t xml:space="preserve"> Transport begins when the nuclear localization</w:t>
      </w:r>
      <w:r w:rsidR="00494D8B" w:rsidRPr="00494D8B">
        <w:rPr>
          <w:rFonts w:ascii="PalatinoLTStd-Roman" w:hAnsi="PalatinoLTStd-Roman" w:cs="PalatinoLTStd-Roman"/>
          <w:sz w:val="28"/>
          <w:szCs w:val="28"/>
        </w:rPr>
        <w:t xml:space="preserve"> </w:t>
      </w:r>
      <w:r w:rsidRPr="00494D8B">
        <w:rPr>
          <w:rFonts w:ascii="PalatinoLTStd-Roman" w:hAnsi="PalatinoLTStd-Roman" w:cs="PalatinoLTStd-Roman"/>
          <w:sz w:val="28"/>
          <w:szCs w:val="28"/>
        </w:rPr>
        <w:t xml:space="preserve">sequence (NLS) of a cargo protein is recognized by an </w:t>
      </w:r>
      <w:proofErr w:type="spellStart"/>
      <w:r w:rsidRPr="00494D8B">
        <w:rPr>
          <w:rFonts w:ascii="PalatinoLTStd-Roman" w:hAnsi="PalatinoLTStd-Roman" w:cs="PalatinoLTStd-Roman"/>
          <w:sz w:val="28"/>
          <w:szCs w:val="28"/>
        </w:rPr>
        <w:t>importin</w:t>
      </w:r>
      <w:proofErr w:type="spellEnd"/>
      <w:r w:rsidRPr="00494D8B">
        <w:rPr>
          <w:rFonts w:ascii="PalatinoLTStd-Roman" w:hAnsi="PalatinoLTStd-Roman" w:cs="PalatinoLTStd-Roman"/>
          <w:sz w:val="28"/>
          <w:szCs w:val="28"/>
        </w:rPr>
        <w:t>.</w:t>
      </w:r>
      <w:r w:rsidR="00494D8B" w:rsidRPr="00494D8B">
        <w:rPr>
          <w:rFonts w:ascii="PalatinoLTStd-Roman" w:hAnsi="PalatinoLTStd-Roman" w:cs="PalatinoLTStd-Roman"/>
          <w:sz w:val="28"/>
          <w:szCs w:val="28"/>
        </w:rPr>
        <w:t xml:space="preserve"> </w:t>
      </w:r>
      <w:r w:rsidRPr="00494D8B">
        <w:rPr>
          <w:rFonts w:ascii="PalatinoLTStd-Roman" w:hAnsi="PalatinoLTStd-Roman" w:cs="PalatinoLTStd-Roman"/>
          <w:sz w:val="28"/>
          <w:szCs w:val="28"/>
        </w:rPr>
        <w:t>The cargo/</w:t>
      </w:r>
      <w:proofErr w:type="spellStart"/>
      <w:r w:rsidRPr="00494D8B">
        <w:rPr>
          <w:rFonts w:ascii="PalatinoLTStd-Roman" w:hAnsi="PalatinoLTStd-Roman" w:cs="PalatinoLTStd-Roman"/>
          <w:sz w:val="28"/>
          <w:szCs w:val="28"/>
        </w:rPr>
        <w:t>importin</w:t>
      </w:r>
      <w:proofErr w:type="spellEnd"/>
      <w:r w:rsidRPr="00494D8B">
        <w:rPr>
          <w:rFonts w:ascii="PalatinoLTStd-Roman" w:hAnsi="PalatinoLTStd-Roman" w:cs="PalatinoLTStd-Roman"/>
          <w:sz w:val="28"/>
          <w:szCs w:val="28"/>
        </w:rPr>
        <w:t xml:space="preserve"> complex binds to nuclear pore proteins in the</w:t>
      </w:r>
    </w:p>
    <w:p w:rsidR="00DB30F8" w:rsidRPr="00494D8B" w:rsidRDefault="00DB30F8" w:rsidP="00494D8B">
      <w:pPr>
        <w:autoSpaceDE w:val="0"/>
        <w:autoSpaceDN w:val="0"/>
        <w:adjustRightInd w:val="0"/>
        <w:spacing w:after="0" w:line="240" w:lineRule="auto"/>
        <w:jc w:val="both"/>
        <w:rPr>
          <w:rFonts w:ascii="PalatinoLTStd-Roman" w:hAnsi="PalatinoLTStd-Roman" w:cs="PalatinoLTStd-Roman"/>
          <w:sz w:val="28"/>
          <w:szCs w:val="28"/>
        </w:rPr>
      </w:pPr>
      <w:proofErr w:type="spellStart"/>
      <w:proofErr w:type="gramStart"/>
      <w:r w:rsidRPr="00494D8B">
        <w:rPr>
          <w:rFonts w:ascii="PalatinoLTStd-Roman" w:hAnsi="PalatinoLTStd-Roman" w:cs="PalatinoLTStd-Roman"/>
          <w:sz w:val="28"/>
          <w:szCs w:val="28"/>
        </w:rPr>
        <w:t>cytoplasmic</w:t>
      </w:r>
      <w:proofErr w:type="spellEnd"/>
      <w:proofErr w:type="gramEnd"/>
      <w:r w:rsidRPr="00494D8B">
        <w:rPr>
          <w:rFonts w:ascii="PalatinoLTStd-Roman" w:hAnsi="PalatinoLTStd-Roman" w:cs="PalatinoLTStd-Roman"/>
          <w:sz w:val="28"/>
          <w:szCs w:val="28"/>
        </w:rPr>
        <w:t xml:space="preserve"> filaments and is transported through the pore. At</w:t>
      </w:r>
      <w:r w:rsidR="00494D8B" w:rsidRPr="00494D8B">
        <w:rPr>
          <w:rFonts w:ascii="PalatinoLTStd-Roman" w:hAnsi="PalatinoLTStd-Roman" w:cs="PalatinoLTStd-Roman"/>
          <w:sz w:val="28"/>
          <w:szCs w:val="28"/>
        </w:rPr>
        <w:t xml:space="preserve"> </w:t>
      </w:r>
      <w:r w:rsidRPr="00494D8B">
        <w:rPr>
          <w:rFonts w:ascii="PalatinoLTStd-Roman" w:hAnsi="PalatinoLTStd-Roman" w:cs="PalatinoLTStd-Roman"/>
          <w:sz w:val="28"/>
          <w:szCs w:val="28"/>
        </w:rPr>
        <w:t xml:space="preserve">the nuclear side of the envelope, Ran/GTP binds to the </w:t>
      </w:r>
      <w:proofErr w:type="spellStart"/>
      <w:r w:rsidRPr="00494D8B">
        <w:rPr>
          <w:rFonts w:ascii="PalatinoLTStd-Roman" w:hAnsi="PalatinoLTStd-Roman" w:cs="PalatinoLTStd-Roman"/>
          <w:sz w:val="28"/>
          <w:szCs w:val="28"/>
        </w:rPr>
        <w:t>importin</w:t>
      </w:r>
      <w:proofErr w:type="spellEnd"/>
      <w:r w:rsidRPr="00494D8B">
        <w:rPr>
          <w:rFonts w:ascii="PalatinoLTStd-Roman" w:hAnsi="PalatinoLTStd-Roman" w:cs="PalatinoLTStd-Roman"/>
          <w:sz w:val="28"/>
          <w:szCs w:val="28"/>
        </w:rPr>
        <w:t>,</w:t>
      </w:r>
      <w:r w:rsidR="00494D8B" w:rsidRPr="00494D8B">
        <w:rPr>
          <w:rFonts w:ascii="PalatinoLTStd-Roman" w:hAnsi="PalatinoLTStd-Roman" w:cs="PalatinoLTStd-Roman"/>
          <w:sz w:val="28"/>
          <w:szCs w:val="28"/>
        </w:rPr>
        <w:t xml:space="preserve"> </w:t>
      </w:r>
      <w:r w:rsidRPr="00494D8B">
        <w:rPr>
          <w:rFonts w:ascii="PalatinoLTStd-Roman" w:hAnsi="PalatinoLTStd-Roman" w:cs="PalatinoLTStd-Roman"/>
          <w:sz w:val="28"/>
          <w:szCs w:val="28"/>
        </w:rPr>
        <w:t>disrupting the cargo/</w:t>
      </w:r>
      <w:proofErr w:type="spellStart"/>
      <w:r w:rsidRPr="00494D8B">
        <w:rPr>
          <w:rFonts w:ascii="PalatinoLTStd-Roman" w:hAnsi="PalatinoLTStd-Roman" w:cs="PalatinoLTStd-Roman"/>
          <w:sz w:val="28"/>
          <w:szCs w:val="28"/>
        </w:rPr>
        <w:t>importin</w:t>
      </w:r>
      <w:proofErr w:type="spellEnd"/>
      <w:r w:rsidRPr="00494D8B">
        <w:rPr>
          <w:rFonts w:ascii="PalatinoLTStd-Roman" w:hAnsi="PalatinoLTStd-Roman" w:cs="PalatinoLTStd-Roman"/>
          <w:sz w:val="28"/>
          <w:szCs w:val="28"/>
        </w:rPr>
        <w:t xml:space="preserve"> complex and releasing the cargo</w:t>
      </w:r>
      <w:r w:rsidR="00494D8B" w:rsidRPr="00494D8B">
        <w:rPr>
          <w:rFonts w:ascii="PalatinoLTStd-Roman" w:hAnsi="PalatinoLTStd-Roman" w:cs="PalatinoLTStd-Roman"/>
          <w:sz w:val="28"/>
          <w:szCs w:val="28"/>
        </w:rPr>
        <w:t xml:space="preserve"> </w:t>
      </w:r>
      <w:r w:rsidRPr="00494D8B">
        <w:rPr>
          <w:rFonts w:ascii="PalatinoLTStd-Roman" w:hAnsi="PalatinoLTStd-Roman" w:cs="PalatinoLTStd-Roman"/>
          <w:sz w:val="28"/>
          <w:szCs w:val="28"/>
        </w:rPr>
        <w:t xml:space="preserve">protein into the nucleus. The </w:t>
      </w:r>
      <w:proofErr w:type="spellStart"/>
      <w:r w:rsidRPr="00494D8B">
        <w:rPr>
          <w:rFonts w:ascii="PalatinoLTStd-Roman" w:hAnsi="PalatinoLTStd-Roman" w:cs="PalatinoLTStd-Roman"/>
          <w:sz w:val="28"/>
          <w:szCs w:val="28"/>
        </w:rPr>
        <w:t>importin</w:t>
      </w:r>
      <w:proofErr w:type="spellEnd"/>
      <w:r w:rsidRPr="00494D8B">
        <w:rPr>
          <w:rFonts w:ascii="PalatinoLTStd-Roman" w:hAnsi="PalatinoLTStd-Roman" w:cs="PalatinoLTStd-Roman"/>
          <w:sz w:val="28"/>
          <w:szCs w:val="28"/>
        </w:rPr>
        <w:t>-Ran/GTP complex is</w:t>
      </w:r>
      <w:r w:rsidR="00494D8B" w:rsidRPr="00494D8B">
        <w:rPr>
          <w:rFonts w:ascii="PalatinoLTStd-Roman" w:hAnsi="PalatinoLTStd-Roman" w:cs="PalatinoLTStd-Roman"/>
          <w:sz w:val="28"/>
          <w:szCs w:val="28"/>
        </w:rPr>
        <w:t xml:space="preserve"> re-exported through the nuclear pore and the </w:t>
      </w:r>
      <w:proofErr w:type="spellStart"/>
      <w:r w:rsidR="00494D8B" w:rsidRPr="00494D8B">
        <w:rPr>
          <w:rFonts w:ascii="PalatinoLTStd-Roman" w:hAnsi="PalatinoLTStd-Roman" w:cs="PalatinoLTStd-Roman"/>
          <w:sz w:val="28"/>
          <w:szCs w:val="28"/>
        </w:rPr>
        <w:t>GTPase</w:t>
      </w:r>
      <w:proofErr w:type="spellEnd"/>
      <w:r w:rsidR="00494D8B" w:rsidRPr="00494D8B">
        <w:rPr>
          <w:rFonts w:ascii="PalatinoLTStd-Roman" w:hAnsi="PalatinoLTStd-Roman" w:cs="PalatinoLTStd-Roman"/>
          <w:sz w:val="28"/>
          <w:szCs w:val="28"/>
        </w:rPr>
        <w:t xml:space="preserve">-activating protein (Ran GAP) associated with </w:t>
      </w:r>
      <w:proofErr w:type="spellStart"/>
      <w:r w:rsidR="00494D8B" w:rsidRPr="00494D8B">
        <w:rPr>
          <w:rFonts w:ascii="PalatinoLTStd-Roman" w:hAnsi="PalatinoLTStd-Roman" w:cs="PalatinoLTStd-Roman"/>
          <w:sz w:val="28"/>
          <w:szCs w:val="28"/>
        </w:rPr>
        <w:t>cytoplasmic</w:t>
      </w:r>
      <w:proofErr w:type="spellEnd"/>
      <w:r w:rsidR="00494D8B" w:rsidRPr="00494D8B">
        <w:rPr>
          <w:rFonts w:ascii="PalatinoLTStd-Roman" w:hAnsi="PalatinoLTStd-Roman" w:cs="PalatinoLTStd-Roman"/>
          <w:sz w:val="28"/>
          <w:szCs w:val="28"/>
        </w:rPr>
        <w:t xml:space="preserve"> filaments stimulates hydrolysis of the GTP to GDP, releasing the </w:t>
      </w:r>
      <w:proofErr w:type="spellStart"/>
      <w:r w:rsidR="00494D8B" w:rsidRPr="00494D8B">
        <w:rPr>
          <w:rFonts w:ascii="PalatinoLTStd-Roman" w:hAnsi="PalatinoLTStd-Roman" w:cs="PalatinoLTStd-Roman"/>
          <w:sz w:val="28"/>
          <w:szCs w:val="28"/>
        </w:rPr>
        <w:t>importin</w:t>
      </w:r>
      <w:proofErr w:type="spellEnd"/>
      <w:r w:rsidR="00494D8B" w:rsidRPr="00494D8B">
        <w:rPr>
          <w:rFonts w:ascii="PalatinoLTStd-Roman" w:hAnsi="PalatinoLTStd-Roman" w:cs="PalatinoLTStd-Roman"/>
          <w:sz w:val="28"/>
          <w:szCs w:val="28"/>
        </w:rPr>
        <w:t xml:space="preserve">. Ran/ GDP </w:t>
      </w:r>
      <w:proofErr w:type="gramStart"/>
      <w:r w:rsidR="00494D8B" w:rsidRPr="00494D8B">
        <w:rPr>
          <w:rFonts w:ascii="PalatinoLTStd-Roman" w:hAnsi="PalatinoLTStd-Roman" w:cs="PalatinoLTStd-Roman"/>
          <w:sz w:val="28"/>
          <w:szCs w:val="28"/>
        </w:rPr>
        <w:t>is</w:t>
      </w:r>
      <w:proofErr w:type="gramEnd"/>
      <w:r w:rsidR="00494D8B" w:rsidRPr="00494D8B">
        <w:rPr>
          <w:rFonts w:ascii="PalatinoLTStd-Roman" w:hAnsi="PalatinoLTStd-Roman" w:cs="PalatinoLTStd-Roman"/>
          <w:sz w:val="28"/>
          <w:szCs w:val="28"/>
        </w:rPr>
        <w:t xml:space="preserve"> then transported back to the nucleus in association with its own import receptor, NTF2. In the nucleus, Ran GEF (bound</w:t>
      </w:r>
      <w:r w:rsidR="00494D8B">
        <w:rPr>
          <w:rFonts w:ascii="PalatinoLTStd-Roman" w:hAnsi="PalatinoLTStd-Roman" w:cs="PalatinoLTStd-Roman"/>
          <w:sz w:val="28"/>
          <w:szCs w:val="28"/>
        </w:rPr>
        <w:t xml:space="preserve"> </w:t>
      </w:r>
      <w:r w:rsidR="00494D8B" w:rsidRPr="00494D8B">
        <w:rPr>
          <w:rFonts w:ascii="PalatinoLTStd-Roman" w:hAnsi="PalatinoLTStd-Roman" w:cs="PalatinoLTStd-Roman"/>
          <w:sz w:val="28"/>
          <w:szCs w:val="28"/>
        </w:rPr>
        <w:t>to chromatin) stimulates the exchange of GDP bound to Ran for GTP, leading to the conversion of Ran/GDP to Ran/GTP and maintaining a high concentration of Ran/GTP within the nucleus</w:t>
      </w:r>
    </w:p>
    <w:p w:rsidR="00DB30F8" w:rsidRDefault="00DB30F8" w:rsidP="00494D8B">
      <w:pPr>
        <w:autoSpaceDE w:val="0"/>
        <w:autoSpaceDN w:val="0"/>
        <w:adjustRightInd w:val="0"/>
        <w:spacing w:after="0" w:line="240" w:lineRule="auto"/>
        <w:jc w:val="both"/>
        <w:rPr>
          <w:rFonts w:ascii="PalatinoLTStd-Roman" w:hAnsi="PalatinoLTStd-Roman" w:cs="PalatinoLTStd-Roman"/>
          <w:sz w:val="28"/>
          <w:szCs w:val="28"/>
        </w:rPr>
      </w:pPr>
    </w:p>
    <w:p w:rsidR="00DB30F8" w:rsidRDefault="00DB30F8" w:rsidP="006B489F">
      <w:pPr>
        <w:autoSpaceDE w:val="0"/>
        <w:autoSpaceDN w:val="0"/>
        <w:adjustRightInd w:val="0"/>
        <w:spacing w:after="0" w:line="240" w:lineRule="auto"/>
        <w:rPr>
          <w:rFonts w:ascii="PalatinoLTStd-Roman" w:hAnsi="PalatinoLTStd-Roman" w:cs="PalatinoLTStd-Roman"/>
          <w:sz w:val="28"/>
          <w:szCs w:val="28"/>
        </w:rPr>
      </w:pPr>
      <w:r>
        <w:rPr>
          <w:rFonts w:ascii="PalatinoLTStd-Roman" w:hAnsi="PalatinoLTStd-Roman" w:cs="PalatinoLTStd-Roman"/>
          <w:noProof/>
          <w:sz w:val="28"/>
          <w:szCs w:val="28"/>
        </w:rPr>
        <w:lastRenderedPageBreak/>
        <w:drawing>
          <wp:inline distT="0" distB="0" distL="0" distR="0">
            <wp:extent cx="6215495" cy="4224176"/>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6220872" cy="4227830"/>
                    </a:xfrm>
                    <a:prstGeom prst="rect">
                      <a:avLst/>
                    </a:prstGeom>
                    <a:noFill/>
                    <a:ln w="9525">
                      <a:noFill/>
                      <a:miter lim="800000"/>
                      <a:headEnd/>
                      <a:tailEnd/>
                    </a:ln>
                  </pic:spPr>
                </pic:pic>
              </a:graphicData>
            </a:graphic>
          </wp:inline>
        </w:drawing>
      </w:r>
    </w:p>
    <w:p w:rsidR="006B489F" w:rsidRPr="006B489F" w:rsidRDefault="00494D8B" w:rsidP="006B489F">
      <w:pPr>
        <w:autoSpaceDE w:val="0"/>
        <w:autoSpaceDN w:val="0"/>
        <w:adjustRightInd w:val="0"/>
        <w:spacing w:after="0" w:line="240" w:lineRule="auto"/>
        <w:rPr>
          <w:rFonts w:ascii="PalatinoLTStd-Roman" w:hAnsi="PalatinoLTStd-Roman" w:cs="PalatinoLTStd-Roman"/>
          <w:sz w:val="28"/>
          <w:szCs w:val="28"/>
        </w:rPr>
      </w:pPr>
      <w:r>
        <w:rPr>
          <w:rFonts w:ascii="PalatinoLTStd-Roman" w:hAnsi="PalatinoLTStd-Roman" w:cs="PalatinoLTStd-Roman"/>
          <w:sz w:val="28"/>
          <w:szCs w:val="28"/>
        </w:rPr>
        <w:t xml:space="preserve">                              </w:t>
      </w:r>
      <w:proofErr w:type="gramStart"/>
      <w:r>
        <w:rPr>
          <w:rFonts w:ascii="PalatinoLTStd-Roman" w:hAnsi="PalatinoLTStd-Roman" w:cs="PalatinoLTStd-Roman"/>
          <w:sz w:val="28"/>
          <w:szCs w:val="28"/>
        </w:rPr>
        <w:t>Figure- Transport of proteins through nuclear pore.</w:t>
      </w:r>
      <w:proofErr w:type="gramEnd"/>
    </w:p>
    <w:sectPr w:rsidR="006B489F" w:rsidRPr="006B489F" w:rsidSect="00494D8B">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LTStd-Roman">
    <w:panose1 w:val="00000000000000000000"/>
    <w:charset w:val="00"/>
    <w:family w:val="roman"/>
    <w:notTrueType/>
    <w:pitch w:val="default"/>
    <w:sig w:usb0="00000003" w:usb1="00000000" w:usb2="00000000" w:usb3="00000000" w:csb0="00000001" w:csb1="00000000"/>
  </w:font>
  <w:font w:name="HelveticaNeueLTStd-B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F9006F"/>
    <w:rsid w:val="00494D8B"/>
    <w:rsid w:val="004B7162"/>
    <w:rsid w:val="006B489F"/>
    <w:rsid w:val="0095134B"/>
    <w:rsid w:val="009907F0"/>
    <w:rsid w:val="00A949C8"/>
    <w:rsid w:val="00D32C89"/>
    <w:rsid w:val="00DB30F8"/>
    <w:rsid w:val="00F900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9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4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8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254FE-5123-466A-91CE-FC257D98D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2021-05-18T05:47:00Z</dcterms:created>
  <dcterms:modified xsi:type="dcterms:W3CDTF">2021-05-18T07:06:00Z</dcterms:modified>
</cp:coreProperties>
</file>