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DE3A" w14:textId="77777777" w:rsidR="009E3E88" w:rsidRPr="009E3E88" w:rsidRDefault="009E3E88">
      <w:pPr>
        <w:pStyle w:val="Heading2"/>
        <w:spacing w:before="360" w:after="225" w:line="288" w:lineRule="atLeast"/>
        <w:rPr>
          <w:rFonts w:ascii="Arial" w:eastAsia="Times New Roman" w:hAnsi="Arial" w:cs="Arial"/>
          <w:color w:val="833C0B" w:themeColor="accent2" w:themeShade="80"/>
          <w:sz w:val="36"/>
          <w:szCs w:val="36"/>
        </w:rPr>
      </w:pPr>
      <w:r w:rsidRPr="009E3E88">
        <w:rPr>
          <w:rFonts w:ascii="Arial" w:eastAsia="Times New Roman" w:hAnsi="Arial" w:cs="Arial"/>
          <w:color w:val="833C0B" w:themeColor="accent2" w:themeShade="80"/>
        </w:rPr>
        <w:t xml:space="preserve">Ways to Create a Safe Working </w:t>
      </w:r>
      <w:r>
        <w:rPr>
          <w:rFonts w:ascii="Arial" w:eastAsia="Times New Roman" w:hAnsi="Arial" w:cs="Arial"/>
          <w:color w:val="833C0B" w:themeColor="accent2" w:themeShade="80"/>
        </w:rPr>
        <w:t>Environment---</w:t>
      </w:r>
    </w:p>
    <w:p w14:paraId="5F55F916"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t>Being Aware and Identifying workplace Hazards</w:t>
      </w:r>
    </w:p>
    <w:p w14:paraId="0041ACAB"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This is the first step to create a safe working environment. Employers need to identify workplace hazards and safety issues first. Then they must take measures to address them accordingly.</w:t>
      </w:r>
    </w:p>
    <w:p w14:paraId="7289D045"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Workplace safety hazards can include mechanical issues, dangerous chemicals, hazardous electrical equipment, etc.</w:t>
      </w:r>
    </w:p>
    <w:p w14:paraId="2C07D118"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Mechanical problems can occur at any time while operating machinery in the workplace. Also, working with heavy equipment is very risky and can cause accidents.</w:t>
      </w:r>
    </w:p>
    <w:p w14:paraId="42ED487B"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If employees need to work with chemicals, they have to be very cautious. Dangerous chemicals can burn or poison employees. Inhaling or ingesting them can even cause death.</w:t>
      </w:r>
    </w:p>
    <w:p w14:paraId="24026A75"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Also, working with electronic equipment can have risks as well. Faulty electrical equipment can electrocute employees, causing severe problems.</w:t>
      </w:r>
    </w:p>
    <w:p w14:paraId="0BBAC0D5"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Employees should be aware of the types of equipment and know the hazards in their workplace. This enables them to stay clear of such dangers and unfortunate situations. Also, employers should train employees in the proper operation of machinery and equipment.</w:t>
      </w:r>
    </w:p>
    <w:p w14:paraId="168452F2"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t>Implementing Workplace Safety Programs</w:t>
      </w:r>
    </w:p>
    <w:p w14:paraId="6D6EBDCA"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The first step in building a safety program is to get all employees to commit to workplace safety. One way to do this is to include workplace safety in the company’s mission statement. It should be the duty of every employee to carry out the safety policies.</w:t>
      </w:r>
    </w:p>
    <w:p w14:paraId="4C73F135"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Employers should investigate all accidents in the workplace. They should encourage employees to follow all safety procedures.</w:t>
      </w:r>
    </w:p>
    <w:p w14:paraId="16F95DCA"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Moreover, employers should clearly state the hazards of not following them in writing. This reduces the chances of mistakes.</w:t>
      </w:r>
    </w:p>
    <w:p w14:paraId="778FD88F"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lastRenderedPageBreak/>
        <w:t>Providing Proper Safety Training to Employees</w:t>
      </w:r>
    </w:p>
    <w:p w14:paraId="6473DF68"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Training is an important part of every company’s safety program to protect employees from accidents. </w:t>
      </w:r>
      <w:hyperlink r:id="rId4" w:tgtFrame="_top" w:history="1">
        <w:r>
          <w:rPr>
            <w:rStyle w:val="Hyperlink"/>
            <w:rFonts w:ascii="Arial" w:hAnsi="Arial" w:cs="Arial"/>
            <w:color w:val="5B3B97"/>
          </w:rPr>
          <w:t>Research shows that new employees have a higher risk of workplace accidents</w:t>
        </w:r>
      </w:hyperlink>
      <w:r>
        <w:rPr>
          <w:rFonts w:ascii="Arial" w:hAnsi="Arial" w:cs="Arial"/>
          <w:color w:val="2C2D4F"/>
        </w:rPr>
        <w:t>. It is the lack of knowledge of workplace hazards and proper work techniques that cause this greater risk.</w:t>
      </w:r>
    </w:p>
    <w:p w14:paraId="4C4E838E"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Employers should provide employees with the necessary training to reduce workplace accidents. Employees should operate all equipment and machinery safely and adequately.</w:t>
      </w:r>
    </w:p>
    <w:p w14:paraId="7B19B234"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For instance, employers should adequately teach the operation of heavy machinery to employees. Only trained or certified employees should operate such types of equipment. This is why it is essential to provide safety training to employees by experts.</w:t>
      </w:r>
    </w:p>
    <w:p w14:paraId="23D66A01"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t>Using Protective Safety Equipment</w:t>
      </w:r>
    </w:p>
    <w:p w14:paraId="73AD7E9A"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The usage of equipment worn to minimize exposure to hazards that cause workplace injuries is significant. Not doing so can cause injury or even death.</w:t>
      </w:r>
    </w:p>
    <w:p w14:paraId="61DEDCC5"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Employees may have to work with chemicals, machines, electronics, and other potential work hazards. Employers must provide such employees with personal protective equipment (P.P.E.).</w:t>
      </w:r>
    </w:p>
    <w:p w14:paraId="3DC8511A"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P.P.E. should be safely designed, constructed, and fit comfortably. Examples of P.P.E. are gloves, protective eyewear, clothing, earplugs, hard hats, etc.</w:t>
      </w:r>
    </w:p>
    <w:p w14:paraId="48DC1CA0"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t>Reporting Unsafe Working Conditions</w:t>
      </w:r>
    </w:p>
    <w:p w14:paraId="3F42F939"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Employees must inform any safety hazards or work risks to the management. Employers are legally obligated to ensure safe working environments for their employees. They must end workplace safety hazards and promote safety in the workplace.</w:t>
      </w:r>
    </w:p>
    <w:p w14:paraId="075FC40C"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t>Practicing Correct Posture</w:t>
      </w:r>
    </w:p>
    <w:p w14:paraId="7FF0A6A5"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Bad posture is one of the main reasons for back pain. It is imperative to practice good and correct posture to reduce the risk of getting hurt.</w:t>
      </w:r>
    </w:p>
    <w:p w14:paraId="4E36012D"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For example, if you have to sit for long hours, use specially designed chairs. Also, always sit upright.</w:t>
      </w:r>
    </w:p>
    <w:p w14:paraId="08D7F14B"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lastRenderedPageBreak/>
        <w:t>Reducing Workplace Stress</w:t>
      </w:r>
    </w:p>
    <w:p w14:paraId="5F508AD5" w14:textId="77777777" w:rsidR="009E3E88" w:rsidRDefault="009E3E88">
      <w:pPr>
        <w:pStyle w:val="NormalWeb"/>
        <w:spacing w:before="360" w:beforeAutospacing="0" w:after="225" w:afterAutospacing="0"/>
        <w:rPr>
          <w:rFonts w:ascii="Arial" w:hAnsi="Arial" w:cs="Arial"/>
          <w:color w:val="2C2D4F"/>
        </w:rPr>
      </w:pPr>
      <w:hyperlink r:id="rId5" w:tgtFrame="_blank" w:history="1">
        <w:r>
          <w:rPr>
            <w:rStyle w:val="Hyperlink"/>
            <w:rFonts w:ascii="Arial" w:hAnsi="Arial" w:cs="Arial"/>
            <w:color w:val="5B3B97"/>
          </w:rPr>
          <w:t>Workplace stress</w:t>
        </w:r>
      </w:hyperlink>
      <w:r>
        <w:rPr>
          <w:rFonts w:ascii="Arial" w:hAnsi="Arial" w:cs="Arial"/>
          <w:color w:val="2C2D4F"/>
        </w:rPr>
        <w:t> can cause many health problems like anxiety, depression, etc.</w:t>
      </w:r>
    </w:p>
    <w:p w14:paraId="2FEAFD40"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Job insecurity, </w:t>
      </w:r>
      <w:hyperlink r:id="rId6" w:tgtFrame="_blank" w:history="1">
        <w:r>
          <w:rPr>
            <w:rStyle w:val="Hyperlink"/>
            <w:rFonts w:ascii="Arial" w:hAnsi="Arial" w:cs="Arial"/>
            <w:color w:val="5B3B97"/>
          </w:rPr>
          <w:t>workplace bullying</w:t>
        </w:r>
      </w:hyperlink>
      <w:r>
        <w:rPr>
          <w:rFonts w:ascii="Arial" w:hAnsi="Arial" w:cs="Arial"/>
          <w:color w:val="2C2D4F"/>
        </w:rPr>
        <w:t>, high workload, etc., cause workplace stress.</w:t>
      </w:r>
      <w:r>
        <w:rPr>
          <w:rFonts w:ascii="Arial" w:hAnsi="Arial" w:cs="Arial"/>
          <w:color w:val="2C2D4F"/>
        </w:rPr>
        <w:br/>
        <w:t>Learn how to combat workplace stress and avoid its adverse effects. Workplace stress can have drastic effects on workplace productivity and employee health.</w:t>
      </w:r>
    </w:p>
    <w:p w14:paraId="65023AFE" w14:textId="77777777" w:rsidR="009E3E88" w:rsidRDefault="009E3E88">
      <w:pPr>
        <w:pStyle w:val="Heading3"/>
        <w:spacing w:before="360" w:after="225" w:line="264" w:lineRule="atLeast"/>
        <w:rPr>
          <w:rFonts w:ascii="Arial" w:eastAsia="Times New Roman" w:hAnsi="Arial" w:cs="Arial"/>
          <w:color w:val="2C2D4F"/>
        </w:rPr>
      </w:pPr>
      <w:r>
        <w:rPr>
          <w:rFonts w:ascii="Arial" w:eastAsia="Times New Roman" w:hAnsi="Arial" w:cs="Arial"/>
          <w:color w:val="2C2D4F"/>
        </w:rPr>
        <w:t>Promoting Regular Breaks</w:t>
      </w:r>
    </w:p>
    <w:p w14:paraId="219E0BB3" w14:textId="77777777" w:rsidR="009E3E88" w:rsidRDefault="009E3E88">
      <w:pPr>
        <w:pStyle w:val="NormalWeb"/>
        <w:spacing w:before="360" w:beforeAutospacing="0" w:after="225" w:afterAutospacing="0"/>
        <w:rPr>
          <w:rFonts w:ascii="Arial" w:hAnsi="Arial" w:cs="Arial"/>
          <w:color w:val="2C2D4F"/>
        </w:rPr>
      </w:pPr>
      <w:r>
        <w:rPr>
          <w:rFonts w:ascii="Arial" w:hAnsi="Arial" w:cs="Arial"/>
          <w:color w:val="2C2D4F"/>
        </w:rPr>
        <w:t>Employers should encourage employees to take regular breaks. Taking frequent breaks will prevent tiredness and fatigue. This will further prevent injuries or illnesses. Breaks help employees stay fresh and focused.</w:t>
      </w:r>
    </w:p>
    <w:p w14:paraId="47339B4F" w14:textId="77777777" w:rsidR="009E3E88" w:rsidRDefault="009E3E88"/>
    <w:sectPr w:rsidR="009E3E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88"/>
    <w:rsid w:val="009E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2B1270"/>
  <w15:chartTrackingRefBased/>
  <w15:docId w15:val="{E0FE63D5-53B2-F64A-AFE1-257AE8C2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3E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E3E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3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E3E8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E3E8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E3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blog.vantagecircle.com/workplace-bullying/" TargetMode="External" /><Relationship Id="rId5" Type="http://schemas.openxmlformats.org/officeDocument/2006/relationships/hyperlink" Target="https://blog.vantagefit.io/workplace-stress/" TargetMode="External" /><Relationship Id="rId4" Type="http://schemas.openxmlformats.org/officeDocument/2006/relationships/hyperlink" Target="http://www.safetyandhealthmagazine.com/articles/14053-new-workers-higher-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2021-06-02T08:58:00Z</dcterms:created>
  <dcterms:modified xsi:type="dcterms:W3CDTF">2021-06-02T08:58:00Z</dcterms:modified>
</cp:coreProperties>
</file>