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8CA2" w14:textId="77777777" w:rsidR="00742C25" w:rsidRDefault="00742C25">
      <w:pPr>
        <w:rPr>
          <w:rFonts w:ascii="Verdana" w:eastAsia="Times New Roman" w:hAnsi="Verdana"/>
          <w:color w:val="333333"/>
          <w:sz w:val="21"/>
          <w:szCs w:val="21"/>
          <w:shd w:val="clear" w:color="auto" w:fill="FFFFFF"/>
        </w:rPr>
      </w:pPr>
      <w:r>
        <w:rPr>
          <w:rFonts w:ascii="Verdana" w:eastAsia="Times New Roman" w:hAnsi="Verdana"/>
          <w:color w:val="333333"/>
          <w:sz w:val="21"/>
          <w:szCs w:val="21"/>
          <w:shd w:val="clear" w:color="auto" w:fill="FFFFFF"/>
        </w:rPr>
        <w:t>Front office Executive,.....</w:t>
      </w:r>
    </w:p>
    <w:p w14:paraId="754801A2" w14:textId="77777777" w:rsidR="00742C25" w:rsidRDefault="00742C25">
      <w:r>
        <w:rPr>
          <w:rFonts w:ascii="Verdana" w:eastAsia="Times New Roman" w:hAnsi="Verdana"/>
          <w:color w:val="333333"/>
          <w:sz w:val="21"/>
          <w:szCs w:val="21"/>
          <w:shd w:val="clear" w:color="auto" w:fill="FFFFFF"/>
        </w:rPr>
        <w:t> A front office executive is the first point of contact at the office and is also an integral part of the administration team. They help to coordinate between the individuals visiting the office and the administrative team. They sometimes have to introduce the client to the higher management of the organization. It is necessary for a front office executive to possess a very pleasing personality and effective communication skills.</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The major roles of a front office manager are:</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attending all the incoming calls, responding to them and transferring the call to the appropriate department.</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greeting the customer/ guest at the office.</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maintenance of important documents, files and records in an organized manner.</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providing assistance to the heads in the administration department.</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keeping all the stationary items in the organization up to date and order for fresh stock.</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supervising the housekeeping department and ensuring that all the items are there in the stock.</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attending to a visitor or customer present physically at office.</w:t>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sometimes responsible for providing information about the services and products of the organization.</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adhering to all the safety procedures and keeping the management informed about any kind of unsafe situation.</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attending meetings and trainings as per requirement.</w:t>
      </w:r>
      <w:r>
        <w:rPr>
          <w:rFonts w:ascii="Verdana" w:eastAsia="Times New Roman" w:hAnsi="Verdana"/>
          <w:color w:val="333333"/>
          <w:sz w:val="21"/>
          <w:szCs w:val="21"/>
        </w:rPr>
        <w:br/>
      </w:r>
      <w:r>
        <w:rPr>
          <w:rFonts w:ascii="Verdana" w:eastAsia="Times New Roman" w:hAnsi="Verdana"/>
          <w:color w:val="333333"/>
          <w:sz w:val="21"/>
          <w:szCs w:val="21"/>
        </w:rPr>
        <w:br/>
      </w:r>
      <w:r>
        <w:rPr>
          <w:rFonts w:ascii="Verdana" w:eastAsia="Times New Roman" w:hAnsi="Verdana"/>
          <w:color w:val="333333"/>
          <w:sz w:val="21"/>
          <w:szCs w:val="21"/>
          <w:shd w:val="clear" w:color="auto" w:fill="FFFFFF"/>
        </w:rPr>
        <w:t>A front office executive is responsible for conferring and coordinating with other departments.</w:t>
      </w:r>
    </w:p>
    <w:sectPr w:rsidR="00742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25"/>
    <w:rsid w:val="00742C25"/>
    <w:rsid w:val="00AB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F2071"/>
  <w15:chartTrackingRefBased/>
  <w15:docId w15:val="{25492C60-D225-234C-B62F-6EEDFDF6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2021-05-28T04:15:00Z</dcterms:created>
  <dcterms:modified xsi:type="dcterms:W3CDTF">2021-05-28T04:15:00Z</dcterms:modified>
</cp:coreProperties>
</file>