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357F1" w14:textId="77777777" w:rsidR="00E51452" w:rsidRPr="00E51452" w:rsidRDefault="00E51452" w:rsidP="00E514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1452">
        <w:rPr>
          <w:rFonts w:ascii="Times New Roman" w:hAnsi="Times New Roman" w:cs="Times New Roman"/>
          <w:b/>
          <w:bCs/>
          <w:sz w:val="32"/>
          <w:szCs w:val="32"/>
        </w:rPr>
        <w:t>Emotional Memory</w:t>
      </w:r>
    </w:p>
    <w:p w14:paraId="5AC1A7F8" w14:textId="77777777" w:rsidR="00E51452" w:rsidRDefault="00E51452" w:rsidP="00E51452"/>
    <w:p w14:paraId="5255B2C1" w14:textId="77777777" w:rsidR="00E51452" w:rsidRPr="00E51452" w:rsidRDefault="00E51452" w:rsidP="00E51452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E51452">
        <w:rPr>
          <w:rFonts w:ascii="Nirmala UI" w:hAnsi="Nirmala UI" w:cs="Nirmala UI"/>
          <w:sz w:val="24"/>
          <w:szCs w:val="24"/>
        </w:rPr>
        <w:t>ৰুছীয়াৰ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Stanislavsky </w:t>
      </w:r>
      <w:r w:rsidRPr="00E51452">
        <w:rPr>
          <w:rFonts w:ascii="Nirmala UI" w:hAnsi="Nirmala UI" w:cs="Nirmala UI"/>
          <w:sz w:val="24"/>
          <w:szCs w:val="24"/>
        </w:rPr>
        <w:t>এ</w:t>
      </w:r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প্ৰথম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বাৰৰ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বাবে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উল্লেখ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কৰিছিল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Emotional Memory </w:t>
      </w:r>
      <w:r w:rsidRPr="00E51452">
        <w:rPr>
          <w:rFonts w:ascii="Nirmala UI" w:hAnsi="Nirmala UI" w:cs="Nirmala UI"/>
          <w:sz w:val="24"/>
          <w:szCs w:val="24"/>
        </w:rPr>
        <w:t>ৰ</w:t>
      </w:r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কথা</w:t>
      </w:r>
      <w:proofErr w:type="spellEnd"/>
      <w:r w:rsidRPr="00E51452">
        <w:rPr>
          <w:rFonts w:ascii="Nirmala UI" w:hAnsi="Nirmala UI" w:cs="Nirmala UI"/>
          <w:sz w:val="24"/>
          <w:szCs w:val="24"/>
        </w:rPr>
        <w:t>।</w:t>
      </w:r>
    </w:p>
    <w:p w14:paraId="649971F3" w14:textId="54569E37" w:rsidR="00E51452" w:rsidRPr="00E51452" w:rsidRDefault="00E51452" w:rsidP="00E51452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E51452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এজনে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যদি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অনুভৱ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কৰে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যে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তেওঁ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উপস্থাপন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কৰিবলৈ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লোৱা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চৰিত্ৰটোয়ে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এনে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ঘটনাৰ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সন্মুখীন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হয়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যি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ঘটনা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জনৰ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অতীত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জীৱনত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ইতিমধ্যে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ঘটি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গৈছে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বা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তেওঁ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অতি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ওচৰৰ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পৰা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তেনে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ঘটনাৰ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প্ৰত্যক্ষ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সাক্ষী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হৈছে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তেন্তে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তেওঁ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সেই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ঘটনাটোৰ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সময়ত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হোৱা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নিজৰ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অভিজ্ঞতা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অনুভৱ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আবেগিক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পৰিঘটনাৰ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স্মৃতিক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ব্যৱহাৰ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কৰি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চৰিত্ৰটোক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সজীৱ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কৰি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তুলিব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পাৰে</w:t>
      </w:r>
      <w:proofErr w:type="spellEnd"/>
      <w:r w:rsidRPr="00E51452">
        <w:rPr>
          <w:rFonts w:ascii="Nirmala UI" w:hAnsi="Nirmala UI" w:cs="Nirmala UI"/>
          <w:sz w:val="24"/>
          <w:szCs w:val="24"/>
        </w:rPr>
        <w:t>।</w:t>
      </w:r>
    </w:p>
    <w:p w14:paraId="6E671F32" w14:textId="6DB5589B" w:rsidR="002469B3" w:rsidRPr="00E51452" w:rsidRDefault="00E51452" w:rsidP="00E51452">
      <w:pPr>
        <w:jc w:val="both"/>
        <w:rPr>
          <w:rFonts w:ascii="Arial Black" w:hAnsi="Arial Black"/>
          <w:sz w:val="24"/>
          <w:szCs w:val="24"/>
        </w:rPr>
      </w:pPr>
      <w:r w:rsidRPr="00E51452">
        <w:rPr>
          <w:rFonts w:ascii="Arial Black" w:hAnsi="Arial Black"/>
          <w:sz w:val="24"/>
          <w:szCs w:val="24"/>
        </w:rPr>
        <w:t xml:space="preserve">  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সকলে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চৰিত্ৰ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উপস্থাপন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কৰোতে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ব্যৱহাৰ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কৰা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এই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কৌশলটো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অতিকৈ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ফলপ্ৰসু</w:t>
      </w:r>
      <w:proofErr w:type="spellEnd"/>
      <w:r w:rsidRPr="00E51452">
        <w:rPr>
          <w:rFonts w:ascii="Nirmala UI" w:hAnsi="Nirmala UI" w:cs="Nirmala UI"/>
          <w:sz w:val="24"/>
          <w:szCs w:val="24"/>
        </w:rPr>
        <w:t>।</w:t>
      </w:r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যিহেতু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জন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তেনেএটা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ঘটনাৰ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অভিগতাৰে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অভিজ্ঞ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সেয়েহে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যদি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সঠিক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ভাবে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তেওঁ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ঘটনাটোৰ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আবেগিক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মুহুৰ্তৰ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স্মৃতিক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পুনৰাই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ব্যৱহাৰ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কৰিব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পাৰে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তেন্তে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তেওঁ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চৰিত্ৰটোক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বাস্তৱ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ৰূপ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দিয়াত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সহজেই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সফল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হব</w:t>
      </w:r>
      <w:proofErr w:type="spellEnd"/>
      <w:r w:rsidRPr="00E5145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51452">
        <w:rPr>
          <w:rFonts w:ascii="Nirmala UI" w:hAnsi="Nirmala UI" w:cs="Nirmala UI"/>
          <w:sz w:val="24"/>
          <w:szCs w:val="24"/>
        </w:rPr>
        <w:t>পাৰে</w:t>
      </w:r>
      <w:proofErr w:type="spellEnd"/>
      <w:r w:rsidRPr="00E51452">
        <w:rPr>
          <w:rFonts w:ascii="Nirmala UI" w:hAnsi="Nirmala UI" w:cs="Nirmala UI"/>
          <w:sz w:val="24"/>
          <w:szCs w:val="24"/>
        </w:rPr>
        <w:t>।</w:t>
      </w:r>
    </w:p>
    <w:sectPr w:rsidR="002469B3" w:rsidRPr="00E51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B3"/>
    <w:rsid w:val="002469B3"/>
    <w:rsid w:val="00E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CE0C"/>
  <w15:chartTrackingRefBased/>
  <w15:docId w15:val="{468A257B-B6A9-4FDC-A5C6-F94DF7F5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2</cp:revision>
  <dcterms:created xsi:type="dcterms:W3CDTF">2020-05-31T11:30:00Z</dcterms:created>
  <dcterms:modified xsi:type="dcterms:W3CDTF">2020-05-31T11:30:00Z</dcterms:modified>
</cp:coreProperties>
</file>