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AF0CE" w14:textId="5C6B3D92" w:rsidR="00AD1620" w:rsidRPr="00AD1620" w:rsidRDefault="00AD1620" w:rsidP="00AD16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1620">
        <w:rPr>
          <w:rFonts w:ascii="Times New Roman" w:hAnsi="Times New Roman" w:cs="Times New Roman"/>
          <w:b/>
          <w:bCs/>
          <w:sz w:val="32"/>
          <w:szCs w:val="32"/>
        </w:rPr>
        <w:t>Public Solitude</w:t>
      </w:r>
    </w:p>
    <w:p w14:paraId="7B84EA8B" w14:textId="77777777" w:rsidR="00AD1620" w:rsidRDefault="00AD1620" w:rsidP="00AD1620"/>
    <w:p w14:paraId="2FEA4D0C" w14:textId="7677B4C1" w:rsidR="00AD1620" w:rsidRPr="00DC7854" w:rsidRDefault="00AD1620" w:rsidP="00AD1620">
      <w:pPr>
        <w:jc w:val="both"/>
        <w:rPr>
          <w:rFonts w:ascii="Arial Black" w:hAnsi="Arial Black"/>
          <w:sz w:val="24"/>
          <w:szCs w:val="24"/>
        </w:rPr>
      </w:pPr>
      <w:r w:rsidRPr="00DC7854">
        <w:rPr>
          <w:rFonts w:ascii="Arial Black" w:hAnsi="Arial Black"/>
          <w:sz w:val="24"/>
          <w:szCs w:val="24"/>
        </w:rPr>
        <w:t xml:space="preserve">Public Solitude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হৈছে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অভিনেতা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সকলৰ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মঞ্চত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থাকোতে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মানসিক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বা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মনোযোগৰ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এটা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পৰ্যায়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,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যি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সময়ত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তেওঁলোকে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অজস্ৰ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জনৰ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সমুখত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থাকিও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অকলে</w:t>
      </w:r>
      <w:proofErr w:type="spellEnd"/>
      <w:r w:rsidRPr="00DC7854">
        <w:rPr>
          <w:rFonts w:ascii="Arial Black" w:hAnsi="Arial Black"/>
          <w:sz w:val="24"/>
          <w:szCs w:val="24"/>
        </w:rPr>
        <w:t>/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নিৰ্জনতাত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থকাৰ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দৰে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ব্যৱহাৰ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কৰিব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পাৰে</w:t>
      </w:r>
      <w:proofErr w:type="spellEnd"/>
      <w:r w:rsidRPr="00DC7854">
        <w:rPr>
          <w:rFonts w:ascii="Nirmala UI" w:hAnsi="Nirmala UI" w:cs="Nirmala UI"/>
          <w:sz w:val="24"/>
          <w:szCs w:val="24"/>
        </w:rPr>
        <w:t>।</w:t>
      </w:r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এই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ধৰণৰ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মনোযোগ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বা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মানসিক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অৱস্থা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এটালৈ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যাব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পৰাটো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অভিনেতা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এজনৰ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বাবে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অতিকৈ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প্ৰয়োজন</w:t>
      </w:r>
      <w:proofErr w:type="spellEnd"/>
      <w:r w:rsidRPr="00DC7854">
        <w:rPr>
          <w:rFonts w:ascii="Nirmala UI" w:hAnsi="Nirmala UI" w:cs="Nirmala UI"/>
          <w:sz w:val="24"/>
          <w:szCs w:val="24"/>
        </w:rPr>
        <w:t>।</w:t>
      </w:r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কাৰণ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এনে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এটা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অৱস্থাত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অভিনেতা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জনক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কোনো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অপ্ৰয়োজনীয়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চিন্তা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বা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কাৰকে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প্ৰভাৱ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পেলাব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নোৱাৰে</w:t>
      </w:r>
      <w:proofErr w:type="spellEnd"/>
      <w:r w:rsidRPr="00DC7854">
        <w:rPr>
          <w:rFonts w:ascii="Nirmala UI" w:hAnsi="Nirmala UI" w:cs="Nirmala UI"/>
          <w:sz w:val="24"/>
          <w:szCs w:val="24"/>
        </w:rPr>
        <w:t>।</w:t>
      </w:r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তাৰ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ফলত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অভিনেতা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জনে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অজস্ৰ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জনৰ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মাজতো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কোনো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মানসিক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চাপ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লব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লগা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নহয়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আৰু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ইয়াৰ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ফলত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তেওঁ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বিনাদ্বিধাই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চৰিত্ৰটোৰ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প্ৰয়োজন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সাপেক্ষে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চিন্তা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আৰু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শাৰীৰিক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ভাবে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চলন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ফুৰণ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কৰিব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পাৰে</w:t>
      </w:r>
      <w:proofErr w:type="spellEnd"/>
      <w:r w:rsidRPr="00DC7854">
        <w:rPr>
          <w:rFonts w:ascii="Nirmala UI" w:hAnsi="Nirmala UI" w:cs="Nirmala UI"/>
          <w:sz w:val="24"/>
          <w:szCs w:val="24"/>
        </w:rPr>
        <w:t>।</w:t>
      </w:r>
    </w:p>
    <w:p w14:paraId="298F510E" w14:textId="695E3EDB" w:rsidR="00AD1620" w:rsidRPr="00DC7854" w:rsidRDefault="00AD1620" w:rsidP="00AD1620">
      <w:pPr>
        <w:jc w:val="both"/>
        <w:rPr>
          <w:rFonts w:ascii="Arial Black" w:hAnsi="Arial Black"/>
          <w:sz w:val="24"/>
          <w:szCs w:val="24"/>
        </w:rPr>
      </w:pPr>
      <w:r w:rsidRPr="00DC7854">
        <w:rPr>
          <w:rFonts w:ascii="Arial Black" w:hAnsi="Arial Black"/>
          <w:sz w:val="24"/>
          <w:szCs w:val="24"/>
        </w:rPr>
        <w:t xml:space="preserve">Public Solitude </w:t>
      </w:r>
      <w:r w:rsidRPr="00DC7854">
        <w:rPr>
          <w:rFonts w:ascii="Nirmala UI" w:hAnsi="Nirmala UI" w:cs="Nirmala UI"/>
          <w:sz w:val="24"/>
          <w:szCs w:val="24"/>
        </w:rPr>
        <w:t>ৰ</w:t>
      </w:r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ধাৰণাটোৰ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কথা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পোনপ্ৰথম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বাৰৰ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বাবে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ৰুছীয়াৰ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Stanislavsky </w:t>
      </w:r>
      <w:r w:rsidRPr="00DC7854">
        <w:rPr>
          <w:rFonts w:ascii="Nirmala UI" w:hAnsi="Nirmala UI" w:cs="Nirmala UI"/>
          <w:sz w:val="24"/>
          <w:szCs w:val="24"/>
        </w:rPr>
        <w:t>এ</w:t>
      </w:r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উল্লেখ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কৰিছিল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আৰু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পাছলৈ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আমেৰিকাৰ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Lee Strasberg </w:t>
      </w:r>
      <w:r w:rsidRPr="00DC7854">
        <w:rPr>
          <w:rFonts w:ascii="Nirmala UI" w:hAnsi="Nirmala UI" w:cs="Nirmala UI"/>
          <w:sz w:val="24"/>
          <w:szCs w:val="24"/>
        </w:rPr>
        <w:t>এ</w:t>
      </w:r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এনে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এটা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মানসিক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অৱস্থালৈ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অভিনেতা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সকলক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যাবলৈ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সুবিধা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হোৱাকৈ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বহুতো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অনুশীলনৰ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কৌশল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নিৰ্ধাৰণ</w:t>
      </w:r>
      <w:proofErr w:type="spellEnd"/>
      <w:r w:rsidRPr="00DC7854">
        <w:rPr>
          <w:rFonts w:ascii="Arial Black" w:hAnsi="Arial Black"/>
          <w:sz w:val="24"/>
          <w:szCs w:val="24"/>
        </w:rPr>
        <w:t>/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আবিষ্কাৰ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কৰে</w:t>
      </w:r>
      <w:proofErr w:type="spellEnd"/>
      <w:r w:rsidRPr="00DC7854">
        <w:rPr>
          <w:rFonts w:ascii="Nirmala UI" w:hAnsi="Nirmala UI" w:cs="Nirmala UI"/>
          <w:sz w:val="24"/>
          <w:szCs w:val="24"/>
        </w:rPr>
        <w:t>।</w:t>
      </w:r>
    </w:p>
    <w:p w14:paraId="0262EC60" w14:textId="5F9E4361" w:rsidR="00AD1620" w:rsidRPr="00DC7854" w:rsidRDefault="00AD1620" w:rsidP="00AD1620">
      <w:pPr>
        <w:jc w:val="both"/>
        <w:rPr>
          <w:rFonts w:ascii="Arial Black" w:hAnsi="Arial Black"/>
          <w:sz w:val="24"/>
          <w:szCs w:val="24"/>
        </w:rPr>
      </w:pPr>
      <w:r w:rsidRPr="00DC7854">
        <w:rPr>
          <w:rFonts w:ascii="Arial Black" w:hAnsi="Arial Black"/>
          <w:sz w:val="24"/>
          <w:szCs w:val="24"/>
        </w:rPr>
        <w:t xml:space="preserve">Public Solitude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হৈছে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মানসিক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আৰু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শাৰীৰিক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এটা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পৰিস্থিতি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যি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অৱস্থাত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অভিনেতা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জনে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কৰি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থকা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নাটক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খনত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নলগা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বা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প্ৰয়োজন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নোহোৱা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সকলো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ধৰণৰ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বাহিৰা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কথাৰ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পৰা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দূৰৈত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থাকিব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পাৰে</w:t>
      </w:r>
      <w:proofErr w:type="spellEnd"/>
      <w:r w:rsidRPr="00DC7854">
        <w:rPr>
          <w:rFonts w:ascii="Nirmala UI" w:hAnsi="Nirmala UI" w:cs="Nirmala UI"/>
          <w:sz w:val="24"/>
          <w:szCs w:val="24"/>
        </w:rPr>
        <w:t>।</w:t>
      </w:r>
    </w:p>
    <w:p w14:paraId="6DC99920" w14:textId="2812CCA8" w:rsidR="000343C6" w:rsidRPr="00DC7854" w:rsidRDefault="00AD1620" w:rsidP="00AD1620">
      <w:pPr>
        <w:jc w:val="both"/>
        <w:rPr>
          <w:rFonts w:ascii="Arial Black" w:hAnsi="Arial Black"/>
          <w:sz w:val="24"/>
          <w:szCs w:val="24"/>
        </w:rPr>
      </w:pPr>
      <w:r w:rsidRPr="00DC7854">
        <w:rPr>
          <w:rFonts w:ascii="Arial Black" w:hAnsi="Arial Black"/>
          <w:sz w:val="24"/>
          <w:szCs w:val="24"/>
        </w:rPr>
        <w:t xml:space="preserve">Stanislavsky </w:t>
      </w:r>
      <w:r w:rsidRPr="00DC7854">
        <w:rPr>
          <w:rFonts w:ascii="Nirmala UI" w:hAnsi="Nirmala UI" w:cs="Nirmala UI"/>
          <w:sz w:val="24"/>
          <w:szCs w:val="24"/>
        </w:rPr>
        <w:t>এ</w:t>
      </w:r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অনুভৱ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কৰিছিল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যে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প্ৰেক্ষাগৃহ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আৰু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প্ৰেক্ষাগৃহত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উপবিষ্ট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দৰ্শকৰ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উমানে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অভিনেতা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এজনক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মঞ্চত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নিজৰ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প্ৰতি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সচেতন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কৰি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তোলে</w:t>
      </w:r>
      <w:proofErr w:type="spellEnd"/>
      <w:r w:rsidRPr="00DC7854">
        <w:rPr>
          <w:rFonts w:ascii="Nirmala UI" w:hAnsi="Nirmala UI" w:cs="Nirmala UI"/>
          <w:sz w:val="24"/>
          <w:szCs w:val="24"/>
        </w:rPr>
        <w:t>।</w:t>
      </w:r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ফলত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অভিনেতা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জনে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চৰিত্ৰটোৰ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দৰে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চিন্তা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কৰাৰ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সলনি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নিজৰ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দৰেহে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চিন্তা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কৰিবলৈ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লয়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আৰু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মানসিক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,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শাৰীৰিক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ভাবে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শিথিল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হৈ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পৰে</w:t>
      </w:r>
      <w:proofErr w:type="spellEnd"/>
      <w:r w:rsidRPr="00DC7854">
        <w:rPr>
          <w:rFonts w:ascii="Nirmala UI" w:hAnsi="Nirmala UI" w:cs="Nirmala UI"/>
          <w:sz w:val="24"/>
          <w:szCs w:val="24"/>
        </w:rPr>
        <w:t>।</w:t>
      </w:r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সেয়েহে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Stanislavsky </w:t>
      </w:r>
      <w:r w:rsidRPr="00DC7854">
        <w:rPr>
          <w:rFonts w:ascii="Nirmala UI" w:hAnsi="Nirmala UI" w:cs="Nirmala UI"/>
          <w:sz w:val="24"/>
          <w:szCs w:val="24"/>
        </w:rPr>
        <w:t>এ</w:t>
      </w:r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কৈছিল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যে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অভিনেতা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সকলে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মঞ্চত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থাকোতে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মনোযোগৰ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এটা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বৃত্ত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সৃষ্টি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কৰি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লব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লাগে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,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যি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বৃত্তৰ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ভিতৰত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অপ্ৰয়োজনীয়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কথাৰ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প্ৰভাৱ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পৰিব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নোৱাৰে</w:t>
      </w:r>
      <w:proofErr w:type="spellEnd"/>
      <w:r w:rsidRPr="00DC7854">
        <w:rPr>
          <w:rFonts w:ascii="Nirmala UI" w:hAnsi="Nirmala UI" w:cs="Nirmala UI"/>
          <w:sz w:val="24"/>
          <w:szCs w:val="24"/>
        </w:rPr>
        <w:t>।</w:t>
      </w:r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আৰু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এই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বৃত্তটো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অভিনেতা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জনে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প্ৰয়োজন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অনুসাৰে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ডাঙৰ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বা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সৰু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কৰি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লব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পৰা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হব</w:t>
      </w:r>
      <w:proofErr w:type="spellEnd"/>
      <w:r w:rsidRPr="00DC785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DC7854">
        <w:rPr>
          <w:rFonts w:ascii="Nirmala UI" w:hAnsi="Nirmala UI" w:cs="Nirmala UI"/>
          <w:sz w:val="24"/>
          <w:szCs w:val="24"/>
        </w:rPr>
        <w:t>লাগে</w:t>
      </w:r>
      <w:proofErr w:type="spellEnd"/>
      <w:r w:rsidRPr="00DC7854">
        <w:rPr>
          <w:rFonts w:ascii="Nirmala UI" w:hAnsi="Nirmala UI" w:cs="Nirmala UI"/>
          <w:sz w:val="24"/>
          <w:szCs w:val="24"/>
        </w:rPr>
        <w:t>।</w:t>
      </w:r>
    </w:p>
    <w:sectPr w:rsidR="000343C6" w:rsidRPr="00DC7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C6"/>
    <w:rsid w:val="000343C6"/>
    <w:rsid w:val="00AD1620"/>
    <w:rsid w:val="00DC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2232"/>
  <w15:chartTrackingRefBased/>
  <w15:docId w15:val="{C0886CA0-B12D-49DF-B261-91D8E26B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Buragohain</dc:creator>
  <cp:keywords/>
  <dc:description/>
  <cp:lastModifiedBy>Sanjeev Buragohain</cp:lastModifiedBy>
  <cp:revision>5</cp:revision>
  <dcterms:created xsi:type="dcterms:W3CDTF">2020-05-31T11:28:00Z</dcterms:created>
  <dcterms:modified xsi:type="dcterms:W3CDTF">2020-05-31T11:31:00Z</dcterms:modified>
</cp:coreProperties>
</file>