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60" w:rsidRPr="00410702" w:rsidRDefault="00032F60">
      <w:pPr>
        <w:rPr>
          <w:rFonts w:ascii="Times New Roman" w:hAnsi="Times New Roman" w:cs="Times New Roman"/>
        </w:rPr>
      </w:pPr>
    </w:p>
    <w:tbl>
      <w:tblPr>
        <w:tblW w:w="95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BB4958" w:rsidRPr="00410702" w:rsidTr="00CC76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4958" w:rsidRPr="00410702" w:rsidRDefault="00BB4958" w:rsidP="00CC76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964AE" w:rsidRPr="00410702" w:rsidRDefault="00A964AE" w:rsidP="00CC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BB4958" w:rsidRPr="00410702" w:rsidRDefault="00BB4958" w:rsidP="00A9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6A6A35"/>
                <w:sz w:val="48"/>
              </w:rPr>
            </w:pPr>
          </w:p>
          <w:p w:rsidR="00A964AE" w:rsidRPr="00410702" w:rsidRDefault="00A964AE" w:rsidP="00A9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958" w:rsidRPr="00410702" w:rsidTr="00CC76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64AE" w:rsidRPr="00410702" w:rsidRDefault="00A964AE" w:rsidP="00CC76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964AE" w:rsidRPr="00410702" w:rsidRDefault="00A964AE" w:rsidP="00CC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A964AE" w:rsidRPr="00410702" w:rsidRDefault="00A964AE" w:rsidP="00CC76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  <w:p w:rsidR="00A964AE" w:rsidRPr="00410702" w:rsidRDefault="00A964AE" w:rsidP="00CC76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  <w:p w:rsidR="00A964AE" w:rsidRPr="00410702" w:rsidRDefault="00A964AE" w:rsidP="00CC76F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</w:p>
          <w:p w:rsidR="00BB4958" w:rsidRPr="00410702" w:rsidRDefault="00BB4958" w:rsidP="00CC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4958" w:rsidRPr="00410702" w:rsidRDefault="00BB4958" w:rsidP="00BB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410702">
        <w:rPr>
          <w:rFonts w:ascii="Times New Roman" w:eastAsia="Times New Roman" w:hAnsi="Times New Roman" w:cs="Times New Roman"/>
          <w:color w:val="000080"/>
          <w:sz w:val="27"/>
          <w:szCs w:val="27"/>
        </w:rPr>
        <w:t> </w:t>
      </w:r>
    </w:p>
    <w:tbl>
      <w:tblPr>
        <w:tblW w:w="9570" w:type="dxa"/>
        <w:jc w:val="center"/>
        <w:tblCellSpacing w:w="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BB4958" w:rsidRPr="00410702" w:rsidTr="00CC76F1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BB4958" w:rsidRPr="00410702" w:rsidRDefault="0027026B" w:rsidP="00293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Role of Emotion and </w:t>
            </w:r>
            <w:r w:rsidR="00BB4958" w:rsidRPr="0041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Imagination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 the Poetry of </w:t>
            </w:r>
            <w:r w:rsidRPr="0041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Wordsworth and Coleridge</w:t>
            </w:r>
            <w:r w:rsidR="0029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4958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29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was 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a major shift in the conception and emphasis of literary art and, specifically, poetry</w:t>
            </w:r>
            <w:r w:rsidR="0029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gramStart"/>
            <w:r w:rsidR="00293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293B77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="00293B77" w:rsidRPr="0041070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gramEnd"/>
            <w:r w:rsidR="00293B77">
              <w:rPr>
                <w:rFonts w:ascii="Times New Roman" w:eastAsia="Times New Roman" w:hAnsi="Times New Roman" w:cs="Times New Roman"/>
                <w:sz w:val="24"/>
                <w:szCs w:val="24"/>
              </w:rPr>
              <w:t> century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C4842" w:rsidRPr="00410702" w:rsidRDefault="004C4842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Default="001C0A9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was what characterized the eighteenth century art and </w:t>
            </w:r>
            <w:r w:rsidR="004C4842">
              <w:rPr>
                <w:rFonts w:ascii="Times New Roman" w:eastAsia="Times New Roman" w:hAnsi="Times New Roman" w:cs="Times New Roman"/>
                <w:sz w:val="24"/>
                <w:szCs w:val="24"/>
              </w:rPr>
              <w:t>literature (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Logic and rationality took precedence in any form of written expression</w:t>
            </w:r>
            <w:r w:rsidR="004C48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C4842" w:rsidRPr="00410702" w:rsidRDefault="004C4842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Default="000228EB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Ideas and expressions about aesthetic </w:t>
            </w:r>
            <w:r w:rsidR="007B1770">
              <w:rPr>
                <w:rFonts w:ascii="Times New Roman" w:eastAsia="Times New Roman" w:hAnsi="Times New Roman" w:cs="Times New Roman"/>
                <w:sz w:val="24"/>
                <w:szCs w:val="24"/>
              </w:rPr>
              <w:t>beauty were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basically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centered </w:t>
            </w:r>
            <w:proofErr w:type="gramStart"/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around</w:t>
            </w:r>
            <w:proofErr w:type="gramEnd"/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such as the collective "we"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passion in human behavior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undermined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B1770" w:rsidRPr="00410702" w:rsidRDefault="007B1770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ADE" w:rsidRDefault="00C96BA9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Wordsworth along</w:t>
            </w:r>
            <w:r w:rsidR="007B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Coleridge wrote in 1798 ‘Lyrical Ballads’ (a collection of poetry) and this collection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considered to have launched </w:t>
            </w:r>
            <w:r w:rsidR="007B1770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 call- the English Romantic Movement. </w:t>
            </w:r>
          </w:p>
          <w:p w:rsidR="007B1770" w:rsidRDefault="007B1770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Wordsworth wrote a preface to </w:t>
            </w:r>
            <w:r w:rsidRPr="00410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Lyrical Ballads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in which he puts forth his ideas about poetry. </w:t>
            </w:r>
          </w:p>
          <w:p w:rsidR="00BB4958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His conception of poetry hinges on two</w:t>
            </w:r>
            <w:r w:rsidR="007B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major premises:</w:t>
            </w:r>
          </w:p>
          <w:p w:rsidR="0093216E" w:rsidRPr="00410702" w:rsidRDefault="0093216E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54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4C99" w:rsidRPr="000C45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</w:t>
            </w:r>
            <w:r w:rsidRPr="000C45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oetry is the language of the common man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431D4" w:rsidRDefault="00254C99" w:rsidP="007B177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According to Wordsworth, p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oetry is the language of the common man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To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1770">
              <w:rPr>
                <w:rFonts w:ascii="Times New Roman" w:eastAsia="Times New Roman" w:hAnsi="Times New Roman" w:cs="Times New Roman"/>
                <w:sz w:val="24"/>
                <w:szCs w:val="24"/>
              </w:rPr>
              <w:t>him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poetry should be understandable to anybody living in the world.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Hence, he pleaded that the poetry must not have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use of anything which is not related to the 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language of real </w:t>
            </w:r>
            <w:r w:rsidR="00CA39FD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life</w:t>
            </w:r>
            <w:r w:rsidR="00CA3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like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lofty, poetic diction</w:t>
            </w:r>
            <w:r w:rsidR="00CA39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4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subjects of poetry too should be understandable to </w:t>
            </w:r>
            <w:r w:rsidR="006431D4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individuals regardless of class or position. </w:t>
            </w:r>
            <w:r w:rsidR="006431D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oetry </w:t>
            </w:r>
            <w:r w:rsidR="006431D4">
              <w:rPr>
                <w:rFonts w:ascii="Times New Roman" w:eastAsia="Times New Roman" w:hAnsi="Times New Roman" w:cs="Times New Roman"/>
                <w:sz w:val="24"/>
                <w:szCs w:val="24"/>
              </w:rPr>
              <w:t>should act like Nature. Nature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touches all living things and inspires and delights them</w:t>
            </w:r>
            <w:r w:rsidR="006431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Poetry has to follow this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3216E" w:rsidRDefault="0093216E" w:rsidP="007B177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5E2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C45E2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45E2" w:rsidRPr="000C45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Spontaneous overflow of powerful feelings recollected in tranquility</w:t>
            </w:r>
            <w:r w:rsidR="000C45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="000C45E2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1D92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Wordsworth </w:t>
            </w:r>
            <w:r w:rsidR="0085745C">
              <w:rPr>
                <w:rFonts w:ascii="Times New Roman" w:eastAsia="Times New Roman" w:hAnsi="Times New Roman" w:cs="Times New Roman"/>
                <w:sz w:val="24"/>
                <w:szCs w:val="24"/>
              </w:rPr>
              <w:t>says: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"poetry is the spontaneous overflow of powerful feelings: it takes its origin from emot</w:t>
            </w:r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>ion recollected in tranquility"</w:t>
            </w:r>
            <w:r w:rsidR="00620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F7B">
              <w:rPr>
                <w:rFonts w:ascii="Times New Roman" w:eastAsia="Times New Roman" w:hAnsi="Times New Roman" w:cs="Times New Roman"/>
                <w:sz w:val="24"/>
                <w:szCs w:val="24"/>
              </w:rPr>
              <w:t>Elaborating</w:t>
            </w:r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it</w:t>
            </w:r>
            <w:r w:rsidR="002B5F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states that the </w:t>
            </w:r>
            <w:r w:rsidR="00791D92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senses are overwhelmed by </w:t>
            </w:r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="00791D92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experience </w:t>
            </w:r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>and there is</w:t>
            </w:r>
            <w:r w:rsidR="00791D92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“spontaneous overflow of powerful feelings</w:t>
            </w:r>
            <w:proofErr w:type="gramStart"/>
            <w:r w:rsidR="00791D92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 later 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triggers a transcendent moment</w:t>
            </w:r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instance of the sublime. </w:t>
            </w:r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>It is after that transcendent moment that an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emotion is </w:t>
            </w:r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created and when that emotion is 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"recollected in tranquility" </w:t>
            </w:r>
            <w:r w:rsidR="00791D92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poet can assemble words to do the instance justice. </w:t>
            </w:r>
          </w:p>
          <w:p w:rsidR="002B5F7B" w:rsidRDefault="002B5F7B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Default="00D474D3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Thus, according to Wordsworth, till one could compose a poem, there has to be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certain personal distance from the event or </w:t>
            </w:r>
            <w:proofErr w:type="gramStart"/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experience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this distance the poet can reconstruct the "spontaneous overflow of powerful feelings" the experience caused within himself.</w:t>
            </w:r>
          </w:p>
          <w:p w:rsidR="002B5F7B" w:rsidRPr="00410702" w:rsidRDefault="002B5F7B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Default="00BA08C1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from this perspective that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Wordsworth is continually inspired and led into transcendent moments by his experiences in Nature. These experiences bring to his mind a wide variety of contemplations and </w:t>
            </w:r>
            <w:r w:rsidR="002B5F7B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considerations.</w:t>
            </w:r>
          </w:p>
          <w:p w:rsidR="00D1676C" w:rsidRPr="00410702" w:rsidRDefault="00D1676C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3156" w:rsidRDefault="004B119F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But, Coleridge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not agree that poetry is the language of the common man. He thought that </w:t>
            </w:r>
            <w:r w:rsidR="00DF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when poetry hinges upon the </w:t>
            </w:r>
            <w:r w:rsidR="00DF3156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language of the common man</w:t>
            </w:r>
            <w:r w:rsidR="00DF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there is a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lowering </w:t>
            </w:r>
            <w:r w:rsidR="00DF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upon the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diction and </w:t>
            </w:r>
            <w:proofErr w:type="gramStart"/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content </w:t>
            </w:r>
            <w:r w:rsidR="00DF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proofErr w:type="gramEnd"/>
            <w:r w:rsidR="00DF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poet may</w:t>
            </w:r>
            <w:r w:rsidR="00B4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to</w:t>
            </w:r>
            <w:r w:rsidR="00DF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0378">
              <w:rPr>
                <w:rFonts w:ascii="Times New Roman" w:eastAsia="Times New Roman" w:hAnsi="Times New Roman" w:cs="Times New Roman"/>
                <w:sz w:val="24"/>
                <w:szCs w:val="24"/>
              </w:rPr>
              <w:t>remain</w:t>
            </w:r>
            <w:r w:rsidR="00DF3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content with use of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smaller vocabulary </w:t>
            </w:r>
            <w:r w:rsidR="00DF31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676C" w:rsidRDefault="00D1676C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Coleridge</w:t>
            </w:r>
            <w:r w:rsidR="00EF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his theory of poetry mainly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focused on imagination</w:t>
            </w:r>
            <w:r w:rsidR="00EF6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To him imagination is 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the key to poetry. He divided imagination into two main components: primary and secondary imagination. In </w:t>
            </w:r>
            <w:proofErr w:type="spellStart"/>
            <w:r w:rsidRPr="00410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Biographia</w:t>
            </w:r>
            <w:proofErr w:type="spellEnd"/>
            <w:r w:rsidRPr="00410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0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Literaria</w:t>
            </w:r>
            <w:proofErr w:type="spellEnd"/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, one of his significant theoretical works, he writes:</w:t>
            </w:r>
          </w:p>
          <w:p w:rsidR="00BB4958" w:rsidRDefault="00D1676C" w:rsidP="00CC76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The primary imagination I hold to be the living power and prime agent of all human perception, and as a repetition in the finite of the eternal act of creation of the infinite I AM. The secondary I consider as an echo of the former, coexisting with the conscious will, yet still identical with the primary in the </w:t>
            </w:r>
            <w:r w:rsidR="00BB4958" w:rsidRPr="00410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kind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 of its agency, and differing only in </w:t>
            </w:r>
            <w:r w:rsidR="00BB4958" w:rsidRPr="00410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degree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, and in the </w:t>
            </w:r>
            <w:r w:rsidR="00BB4958" w:rsidRPr="00410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of its operation.”</w:t>
            </w:r>
          </w:p>
          <w:p w:rsidR="00D1676C" w:rsidRPr="00410702" w:rsidRDefault="00D1676C" w:rsidP="00CC76F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primary imagination is a spontaneous creation of new ideas, and they are expressed perfectly. The secondary imagination is mitigated by the conscious act of imagination; therefore, it is hindered by not only imperfect creation, but also by imperfect expression. </w:t>
            </w:r>
          </w:p>
          <w:p w:rsidR="00D1676C" w:rsidRPr="00410702" w:rsidRDefault="00D1676C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76C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To further subdivide the act of imagination, Coleridge introduces his concept of fancy. Fancy is the lowest form of imagination because it "has no other counters to play with b</w:t>
            </w:r>
            <w:r w:rsidR="00D16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 fixities and </w:t>
            </w:r>
            <w:proofErr w:type="spellStart"/>
            <w:r w:rsidR="00D1676C">
              <w:rPr>
                <w:rFonts w:ascii="Times New Roman" w:eastAsia="Times New Roman" w:hAnsi="Times New Roman" w:cs="Times New Roman"/>
                <w:sz w:val="24"/>
                <w:szCs w:val="24"/>
              </w:rPr>
              <w:t>definites</w:t>
            </w:r>
            <w:proofErr w:type="spellEnd"/>
            <w:proofErr w:type="gramStart"/>
            <w:r w:rsidR="00D16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fancy there is no creation involved; it is simply a reconfiguration of existing ideas. Rather than composing a completely original concept or description, the fanciful poet simply reorders concepts, putting them in a new and, possibly, fresh relationship to each other. </w:t>
            </w:r>
          </w:p>
          <w:p w:rsidR="00D1676C" w:rsidRDefault="00D1676C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Coleridge also writes that poetry "reveals itself in the balance or reconciliation of opposit</w:t>
            </w:r>
            <w:r w:rsidR="00D1676C">
              <w:rPr>
                <w:rFonts w:ascii="Times New Roman" w:eastAsia="Times New Roman" w:hAnsi="Times New Roman" w:cs="Times New Roman"/>
                <w:sz w:val="24"/>
                <w:szCs w:val="24"/>
              </w:rPr>
              <w:t>e or discordant qualities</w:t>
            </w:r>
            <w:proofErr w:type="gramStart"/>
            <w:r w:rsidR="00D16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juxtaposition ideas, concepts, and descriptions are made clear. The more imaginative the juxtaposition is, the more exciting the poem becomes.</w:t>
            </w:r>
          </w:p>
          <w:p w:rsidR="00D1676C" w:rsidRPr="00410702" w:rsidRDefault="00D1676C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Default="0024639B" w:rsidP="003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Abandoning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Wordsworth's</w:t>
            </w:r>
            <w:proofErr w:type="gramEnd"/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notion of poetry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53C47">
              <w:rPr>
                <w:rFonts w:ascii="Times New Roman" w:eastAsia="Times New Roman" w:hAnsi="Times New Roman" w:cs="Times New Roman"/>
                <w:sz w:val="24"/>
                <w:szCs w:val="24"/>
              </w:rPr>
              <w:t>Coleridge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uses lofty language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5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A53C47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used by him in poetry is also of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nature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71E7D">
              <w:rPr>
                <w:rFonts w:ascii="Times New Roman" w:eastAsia="Times New Roman" w:hAnsi="Times New Roman" w:cs="Times New Roman"/>
                <w:sz w:val="24"/>
                <w:szCs w:val="24"/>
              </w:rPr>
              <w:t>Wordsworth’ s poetry is based upon a</w:t>
            </w:r>
            <w:r w:rsidR="00A53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1E7D">
              <w:rPr>
                <w:rFonts w:ascii="Times New Roman" w:eastAsia="Times New Roman" w:hAnsi="Times New Roman" w:cs="Times New Roman"/>
                <w:sz w:val="24"/>
                <w:szCs w:val="24"/>
              </w:rPr>
              <w:t>vision of the organic relation between man and the natural world, a vision culminating in the sweeping metaphor o</w:t>
            </w:r>
            <w:r w:rsidR="00A53C47">
              <w:rPr>
                <w:rFonts w:ascii="Times New Roman" w:eastAsia="Times New Roman" w:hAnsi="Times New Roman" w:cs="Times New Roman"/>
                <w:sz w:val="24"/>
                <w:szCs w:val="24"/>
              </w:rPr>
              <w:t>f nature as emblematic of the m</w:t>
            </w:r>
            <w:r w:rsidR="00B71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 of God. Coleridge also holds a reverence for Nature, yet, </w:t>
            </w:r>
            <w:r w:rsidR="00B1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him what is more important is Imagination. </w:t>
            </w:r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makes use of primary imagination in his </w:t>
            </w:r>
            <w:proofErr w:type="gramStart"/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work,</w:t>
            </w:r>
            <w:proofErr w:type="gramEnd"/>
            <w:r w:rsidR="00BB4958"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because it is the kind of imagination he values most, and avoids secondary imagination or fancy as much as possible. </w:t>
            </w:r>
          </w:p>
          <w:p w:rsidR="00777E2F" w:rsidRDefault="00777E2F" w:rsidP="003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7E2F" w:rsidRPr="00410702" w:rsidRDefault="00777E2F" w:rsidP="003E4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Coleridge that which is bizarre and improbable alone brings with it any promise of romance. He does not look at poetry from the humdrum </w:t>
            </w:r>
            <w:r w:rsidR="00606562">
              <w:rPr>
                <w:rFonts w:ascii="Times New Roman" w:eastAsia="Times New Roman" w:hAnsi="Times New Roman" w:cs="Times New Roman"/>
                <w:sz w:val="24"/>
                <w:szCs w:val="24"/>
              </w:rPr>
              <w:t>surroundings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everyday life. So when he wishes to be wrapped in ecstasy he dreams of strange places where nothing is more natural than the supernatural, and the impossible is all- convincing.</w:t>
            </w:r>
            <w:r w:rsidR="00CF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Thus he </w:t>
            </w:r>
            <w:r w:rsidR="00606562">
              <w:rPr>
                <w:rFonts w:ascii="Times New Roman" w:eastAsia="Times New Roman" w:hAnsi="Times New Roman" w:cs="Times New Roman"/>
                <w:sz w:val="24"/>
                <w:szCs w:val="24"/>
              </w:rPr>
              <w:t>imagines</w:t>
            </w:r>
            <w:r w:rsidR="00CF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 phantom ship</w:t>
            </w:r>
            <w:r w:rsidR="0060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Ancient </w:t>
            </w:r>
            <w:r w:rsidR="00606562">
              <w:rPr>
                <w:rFonts w:ascii="Times New Roman" w:eastAsia="Times New Roman" w:hAnsi="Times New Roman" w:cs="Times New Roman"/>
                <w:sz w:val="24"/>
                <w:szCs w:val="24"/>
              </w:rPr>
              <w:t>Marnier</w:t>
            </w:r>
            <w:r w:rsidR="00CF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which is q</w:t>
            </w:r>
            <w:r w:rsidR="00606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uite keeping with such a scene </w:t>
            </w:r>
            <w:r w:rsidR="00CF5C8E">
              <w:rPr>
                <w:rFonts w:ascii="Times New Roman" w:eastAsia="Times New Roman" w:hAnsi="Times New Roman" w:cs="Times New Roman"/>
                <w:sz w:val="24"/>
                <w:szCs w:val="24"/>
              </w:rPr>
              <w:t>as that which Coleridge pictures when, “</w:t>
            </w:r>
            <w:r w:rsidR="00606562">
              <w:rPr>
                <w:rFonts w:ascii="Times New Roman" w:eastAsia="Times New Roman" w:hAnsi="Times New Roman" w:cs="Times New Roman"/>
                <w:sz w:val="24"/>
                <w:szCs w:val="24"/>
              </w:rPr>
              <w:t>without</w:t>
            </w:r>
            <w:r w:rsidR="00CF5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breeze, without a tide”, it “drove suddenly/Betwixt us and the Sun”.</w:t>
            </w:r>
            <w:r w:rsidR="00804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poem the reader sees how often the reasoning faculties and the common sense of the poet are suspended, for the preponderance of the spell </w:t>
            </w:r>
            <w:r w:rsidR="00D167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 </w:t>
            </w:r>
            <w:r w:rsidR="00804C0B">
              <w:rPr>
                <w:rFonts w:ascii="Times New Roman" w:eastAsia="Times New Roman" w:hAnsi="Times New Roman" w:cs="Times New Roman"/>
                <w:sz w:val="24"/>
                <w:szCs w:val="24"/>
              </w:rPr>
              <w:t>upon him as surely it was upon the unfortunate Wedding Guest. But Wordsworth’s method is quite different. He does not seek to enslave us by the all-compelling glance of some mysterious seafarer, but serves us with an atmosphere suggestive of realism and plain truths.</w:t>
            </w:r>
            <w:r w:rsidR="008E5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him the Skylark is important because it remains faithful to home and the things of earth.</w:t>
            </w:r>
            <w:r w:rsidR="0014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is the reason why he also makes a peasant girl or a wayside flower the subject of his poetry.</w:t>
            </w: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958" w:rsidRPr="00410702" w:rsidTr="00CC76F1">
        <w:trPr>
          <w:tblCellSpacing w:w="0" w:type="dxa"/>
          <w:jc w:val="center"/>
        </w:trPr>
        <w:tc>
          <w:tcPr>
            <w:tcW w:w="9570" w:type="dxa"/>
            <w:vAlign w:val="center"/>
            <w:hideMark/>
          </w:tcPr>
          <w:p w:rsidR="00BB4958" w:rsidRPr="00410702" w:rsidRDefault="00BB4958" w:rsidP="00CC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958" w:rsidRPr="00410702" w:rsidRDefault="00BB4958" w:rsidP="00CC7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702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</w:tc>
      </w:tr>
    </w:tbl>
    <w:p w:rsidR="00BB4958" w:rsidRPr="00410702" w:rsidRDefault="00BB4958" w:rsidP="00BB4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410702">
        <w:rPr>
          <w:rFonts w:ascii="Times New Roman" w:eastAsia="Times New Roman" w:hAnsi="Times New Roman" w:cs="Times New Roman"/>
          <w:color w:val="000080"/>
          <w:sz w:val="27"/>
          <w:szCs w:val="27"/>
        </w:rPr>
        <w:t> </w:t>
      </w:r>
    </w:p>
    <w:p w:rsidR="00BB4958" w:rsidRPr="00410702" w:rsidRDefault="00BB4958" w:rsidP="00BB4958">
      <w:pPr>
        <w:rPr>
          <w:rFonts w:ascii="Times New Roman" w:hAnsi="Times New Roman" w:cs="Times New Roman"/>
        </w:rPr>
      </w:pPr>
    </w:p>
    <w:p w:rsidR="00032F60" w:rsidRPr="00410702" w:rsidRDefault="00032F60">
      <w:pPr>
        <w:rPr>
          <w:rFonts w:ascii="Times New Roman" w:hAnsi="Times New Roman" w:cs="Times New Roman"/>
        </w:rPr>
      </w:pPr>
    </w:p>
    <w:tbl>
      <w:tblPr>
        <w:tblW w:w="306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60"/>
      </w:tblGrid>
      <w:tr w:rsidR="00A87526" w:rsidRPr="00410702" w:rsidTr="00A875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87526" w:rsidRPr="00410702" w:rsidRDefault="00A87526" w:rsidP="00032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6498" w:rsidRPr="00410702" w:rsidRDefault="008A6498" w:rsidP="008A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</w:p>
    <w:p w:rsidR="008A6498" w:rsidRPr="00410702" w:rsidRDefault="008A6498" w:rsidP="008A6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</w:rPr>
      </w:pPr>
      <w:r w:rsidRPr="00410702">
        <w:rPr>
          <w:rFonts w:ascii="Times New Roman" w:eastAsia="Times New Roman" w:hAnsi="Times New Roman" w:cs="Times New Roman"/>
          <w:color w:val="000080"/>
          <w:sz w:val="27"/>
          <w:szCs w:val="27"/>
        </w:rPr>
        <w:t> </w:t>
      </w:r>
    </w:p>
    <w:p w:rsidR="003F1AC9" w:rsidRPr="00410702" w:rsidRDefault="003F1AC9">
      <w:pPr>
        <w:rPr>
          <w:rFonts w:ascii="Times New Roman" w:hAnsi="Times New Roman" w:cs="Times New Roman"/>
        </w:rPr>
      </w:pPr>
    </w:p>
    <w:sectPr w:rsidR="003F1AC9" w:rsidRPr="00410702" w:rsidSect="003E3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A6498"/>
    <w:rsid w:val="000228EB"/>
    <w:rsid w:val="00032F60"/>
    <w:rsid w:val="000C45E2"/>
    <w:rsid w:val="000E4E02"/>
    <w:rsid w:val="000E7120"/>
    <w:rsid w:val="0010726B"/>
    <w:rsid w:val="001126B8"/>
    <w:rsid w:val="00130F3E"/>
    <w:rsid w:val="001432A9"/>
    <w:rsid w:val="00155704"/>
    <w:rsid w:val="001A0733"/>
    <w:rsid w:val="001A6125"/>
    <w:rsid w:val="001C0A98"/>
    <w:rsid w:val="00233336"/>
    <w:rsid w:val="0024639B"/>
    <w:rsid w:val="00254C99"/>
    <w:rsid w:val="0027026B"/>
    <w:rsid w:val="00286F6A"/>
    <w:rsid w:val="00293B77"/>
    <w:rsid w:val="00295E7D"/>
    <w:rsid w:val="002B47A5"/>
    <w:rsid w:val="002B5F7B"/>
    <w:rsid w:val="002B6C5D"/>
    <w:rsid w:val="003274F5"/>
    <w:rsid w:val="00331E56"/>
    <w:rsid w:val="00394D6E"/>
    <w:rsid w:val="003D31EA"/>
    <w:rsid w:val="003E307C"/>
    <w:rsid w:val="003E4E54"/>
    <w:rsid w:val="003F1AC9"/>
    <w:rsid w:val="00407464"/>
    <w:rsid w:val="00410702"/>
    <w:rsid w:val="004515B2"/>
    <w:rsid w:val="0049476E"/>
    <w:rsid w:val="004B119F"/>
    <w:rsid w:val="004C4842"/>
    <w:rsid w:val="004D1AB3"/>
    <w:rsid w:val="005007D2"/>
    <w:rsid w:val="0050202F"/>
    <w:rsid w:val="00505C24"/>
    <w:rsid w:val="00510FF7"/>
    <w:rsid w:val="0057051B"/>
    <w:rsid w:val="00593AE4"/>
    <w:rsid w:val="005C6F6C"/>
    <w:rsid w:val="00601AA3"/>
    <w:rsid w:val="00606562"/>
    <w:rsid w:val="0061601C"/>
    <w:rsid w:val="00620529"/>
    <w:rsid w:val="006431D4"/>
    <w:rsid w:val="006B7ADE"/>
    <w:rsid w:val="00777E2F"/>
    <w:rsid w:val="00791D92"/>
    <w:rsid w:val="00792F3C"/>
    <w:rsid w:val="007B0124"/>
    <w:rsid w:val="007B1770"/>
    <w:rsid w:val="00804C0B"/>
    <w:rsid w:val="008410BC"/>
    <w:rsid w:val="0085745C"/>
    <w:rsid w:val="008825E3"/>
    <w:rsid w:val="00892627"/>
    <w:rsid w:val="00896D69"/>
    <w:rsid w:val="008A4353"/>
    <w:rsid w:val="008A6498"/>
    <w:rsid w:val="008A6D9C"/>
    <w:rsid w:val="008E56E1"/>
    <w:rsid w:val="009261AF"/>
    <w:rsid w:val="0093216E"/>
    <w:rsid w:val="009649EE"/>
    <w:rsid w:val="009A458D"/>
    <w:rsid w:val="00A17AB9"/>
    <w:rsid w:val="00A36488"/>
    <w:rsid w:val="00A53C47"/>
    <w:rsid w:val="00A87526"/>
    <w:rsid w:val="00A92B7C"/>
    <w:rsid w:val="00A964AE"/>
    <w:rsid w:val="00AD079B"/>
    <w:rsid w:val="00AD71D7"/>
    <w:rsid w:val="00AE7E8E"/>
    <w:rsid w:val="00B104AE"/>
    <w:rsid w:val="00B16586"/>
    <w:rsid w:val="00B2216B"/>
    <w:rsid w:val="00B348DB"/>
    <w:rsid w:val="00B40378"/>
    <w:rsid w:val="00B71E7D"/>
    <w:rsid w:val="00BA08C1"/>
    <w:rsid w:val="00BB0073"/>
    <w:rsid w:val="00BB4958"/>
    <w:rsid w:val="00BF2402"/>
    <w:rsid w:val="00C358B0"/>
    <w:rsid w:val="00C96BA9"/>
    <w:rsid w:val="00CA39FD"/>
    <w:rsid w:val="00CF5C8E"/>
    <w:rsid w:val="00D1676C"/>
    <w:rsid w:val="00D174D0"/>
    <w:rsid w:val="00D203F5"/>
    <w:rsid w:val="00D262CD"/>
    <w:rsid w:val="00D474D3"/>
    <w:rsid w:val="00D92D67"/>
    <w:rsid w:val="00DA5EA1"/>
    <w:rsid w:val="00DC0C77"/>
    <w:rsid w:val="00DF3156"/>
    <w:rsid w:val="00DF3B64"/>
    <w:rsid w:val="00E35F4A"/>
    <w:rsid w:val="00E41116"/>
    <w:rsid w:val="00EA4D07"/>
    <w:rsid w:val="00EF4B9A"/>
    <w:rsid w:val="00EF66A5"/>
    <w:rsid w:val="00EF7814"/>
    <w:rsid w:val="00F00B13"/>
    <w:rsid w:val="00F6401E"/>
    <w:rsid w:val="00FD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49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64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8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2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6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Jyoti Baruah</dc:creator>
  <cp:keywords/>
  <dc:description/>
  <cp:lastModifiedBy>Dipak Jyoti Baruah</cp:lastModifiedBy>
  <cp:revision>107</cp:revision>
  <dcterms:created xsi:type="dcterms:W3CDTF">2020-04-18T05:46:00Z</dcterms:created>
  <dcterms:modified xsi:type="dcterms:W3CDTF">2020-04-20T02:14:00Z</dcterms:modified>
</cp:coreProperties>
</file>