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153D" w:rsidRDefault="00F672F8" w:rsidP="005A1AE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1153D">
        <w:rPr>
          <w:rFonts w:ascii="Times New Roman" w:hAnsi="Times New Roman" w:cs="Times New Roman"/>
          <w:sz w:val="32"/>
          <w:szCs w:val="32"/>
          <w:u w:val="single"/>
        </w:rPr>
        <w:t>Measure of Variation</w:t>
      </w:r>
    </w:p>
    <w:p w:rsidR="0006559F" w:rsidRPr="0006559F" w:rsidRDefault="0006559F" w:rsidP="0006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2F8" w:rsidRPr="0006559F" w:rsidRDefault="00F672F8" w:rsidP="0006559F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06559F">
        <w:rPr>
          <w:color w:val="333333"/>
        </w:rPr>
        <w:t>The measure of dispersion indicates the scattering of data. It explains the disparity of data from one another delivering a precise view of the distribution of data. The measure of dispersion displays and gives us an idea about the variation and central value of an individual item.</w:t>
      </w:r>
    </w:p>
    <w:p w:rsidR="00F672F8" w:rsidRPr="0006559F" w:rsidRDefault="00F672F8" w:rsidP="0006559F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06559F">
        <w:rPr>
          <w:color w:val="333333"/>
        </w:rPr>
        <w:t>In other words, Dispersion is the extent to which values in a distribution differ from the average of the distribution. It gives us an idea about the extent to which individual items vary from one another and from the central value.</w:t>
      </w:r>
    </w:p>
    <w:p w:rsidR="00F672F8" w:rsidRPr="0006559F" w:rsidRDefault="00F672F8" w:rsidP="000655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hAnsi="Times New Roman" w:cs="Times New Roman"/>
          <w:color w:val="000000" w:themeColor="text1"/>
          <w:sz w:val="24"/>
          <w:szCs w:val="24"/>
        </w:rPr>
        <w:t>Measures of dispersion can be sub-divided in to two categories. These are as follows:</w:t>
      </w:r>
    </w:p>
    <w:p w:rsidR="00F672F8" w:rsidRPr="0006559F" w:rsidRDefault="00F672F8" w:rsidP="000655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Absolute Measures:</w:t>
      </w:r>
    </w:p>
    <w:p w:rsidR="00F672F8" w:rsidRPr="0006559F" w:rsidRDefault="00F672F8" w:rsidP="0006559F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Absolute measures of dispersion are expressed in the unit of Variable itself. Like, Kilograms, Rupees, Centimeters, </w:t>
      </w:r>
      <w:proofErr w:type="gramStart"/>
      <w:r w:rsidRPr="0006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Marks</w:t>
      </w:r>
      <w:proofErr w:type="gramEnd"/>
      <w:r w:rsidRPr="0006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etc. Following are some of the absolute measures of dispersion-</w:t>
      </w:r>
    </w:p>
    <w:p w:rsidR="009E1F51" w:rsidRPr="0006559F" w:rsidRDefault="00F672F8" w:rsidP="000655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7" w:afterAutospacing="0" w:line="480" w:lineRule="auto"/>
        <w:jc w:val="both"/>
        <w:rPr>
          <w:color w:val="000000" w:themeColor="text1"/>
        </w:rPr>
      </w:pPr>
      <w:r w:rsidRPr="0006559F">
        <w:rPr>
          <w:color w:val="000000" w:themeColor="text1"/>
        </w:rPr>
        <w:t>Range – It is the simplest method of measurement of dispersion and defines the difference between the largest and the smallest item in a given distribution. Suppose, If Y max and Y min are the two ultimate items then</w:t>
      </w:r>
      <w:r w:rsidR="009E1F51" w:rsidRPr="0006559F">
        <w:rPr>
          <w:color w:val="000000" w:themeColor="text1"/>
        </w:rPr>
        <w:t xml:space="preserve"> </w:t>
      </w:r>
    </w:p>
    <w:p w:rsidR="009E1F51" w:rsidRPr="0006559F" w:rsidRDefault="00F672F8" w:rsidP="0006559F">
      <w:pPr>
        <w:pStyle w:val="NormalWeb"/>
        <w:shd w:val="clear" w:color="auto" w:fill="FFFFFF"/>
        <w:spacing w:before="0" w:beforeAutospacing="0" w:after="167" w:afterAutospacing="0" w:line="480" w:lineRule="auto"/>
        <w:ind w:left="720"/>
        <w:jc w:val="both"/>
        <w:rPr>
          <w:color w:val="000000" w:themeColor="text1"/>
        </w:rPr>
      </w:pPr>
      <w:r w:rsidRPr="0006559F">
        <w:rPr>
          <w:color w:val="000000" w:themeColor="text1"/>
        </w:rPr>
        <w:t xml:space="preserve">Range = </w:t>
      </w:r>
      <w:r w:rsidR="009E1F51" w:rsidRPr="0006559F">
        <w:rPr>
          <w:color w:val="000000" w:themeColor="text1"/>
        </w:rPr>
        <w:t>Maximum value of Y – Minimum Value of Y.</w:t>
      </w:r>
    </w:p>
    <w:p w:rsidR="009E1F51" w:rsidRPr="0006559F" w:rsidRDefault="009E1F51" w:rsidP="000655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7" w:afterAutospacing="0" w:line="480" w:lineRule="auto"/>
        <w:jc w:val="both"/>
        <w:rPr>
          <w:color w:val="000000" w:themeColor="text1"/>
        </w:rPr>
      </w:pPr>
      <w:r w:rsidRPr="0006559F">
        <w:rPr>
          <w:color w:val="000000" w:themeColor="text1"/>
        </w:rPr>
        <w:t>Quartile Deviation – It is known as Semi-Inter-Quartile Range i.e. half of the difference between the upper quartile and lower quartile. The first quartile is derived as (Q)</w:t>
      </w:r>
      <w:proofErr w:type="gramStart"/>
      <w:r w:rsidRPr="0006559F">
        <w:rPr>
          <w:color w:val="000000" w:themeColor="text1"/>
        </w:rPr>
        <w:t>,</w:t>
      </w:r>
      <w:proofErr w:type="gramEnd"/>
      <w:r w:rsidRPr="0006559F">
        <w:rPr>
          <w:color w:val="000000" w:themeColor="text1"/>
        </w:rPr>
        <w:t xml:space="preserve"> the middle digit (Q1) connects the least number with the median of the data. The median of a data set is the (Q2) second quartile. Lastly, the number connecting the largest number and the median is the third quartile (Q3). Quartile deviation can be calculated by</w:t>
      </w:r>
    </w:p>
    <w:p w:rsidR="009E1F51" w:rsidRPr="0006559F" w:rsidRDefault="009E1F51" w:rsidP="0006559F">
      <w:pPr>
        <w:pStyle w:val="NormalWeb"/>
        <w:shd w:val="clear" w:color="auto" w:fill="FFFFFF"/>
        <w:spacing w:before="0" w:beforeAutospacing="0" w:after="167" w:afterAutospacing="0" w:line="480" w:lineRule="auto"/>
        <w:ind w:left="720"/>
        <w:jc w:val="both"/>
        <w:rPr>
          <w:color w:val="000000" w:themeColor="text1"/>
        </w:rPr>
      </w:pPr>
      <w:r w:rsidRPr="0006559F">
        <w:rPr>
          <w:color w:val="000000" w:themeColor="text1"/>
        </w:rPr>
        <w:t>Q = ½ × (Q3 – Q1)</w:t>
      </w:r>
    </w:p>
    <w:p w:rsidR="009E1F51" w:rsidRPr="0006559F" w:rsidRDefault="009E1F51" w:rsidP="000655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7" w:afterAutospacing="0" w:line="480" w:lineRule="auto"/>
        <w:jc w:val="both"/>
        <w:rPr>
          <w:color w:val="000000" w:themeColor="text1"/>
        </w:rPr>
      </w:pPr>
      <w:r w:rsidRPr="0006559F">
        <w:rPr>
          <w:color w:val="000000" w:themeColor="text1"/>
        </w:rPr>
        <w:lastRenderedPageBreak/>
        <w:t>Mean Deviation-Mean deviation is the arithmetic mean (average) of deviations </w:t>
      </w:r>
      <w:r w:rsidRPr="0006559F">
        <w:rPr>
          <w:rStyle w:val="Strong"/>
          <w:rFonts w:ascii="Cambria Math" w:hAnsi="Cambria Math"/>
          <w:color w:val="000000" w:themeColor="text1"/>
        </w:rPr>
        <w:t>⎜</w:t>
      </w:r>
      <w:proofErr w:type="spellStart"/>
      <w:r w:rsidRPr="0006559F">
        <w:rPr>
          <w:color w:val="000000" w:themeColor="text1"/>
        </w:rPr>
        <w:t>D</w:t>
      </w:r>
      <w:r w:rsidRPr="0006559F">
        <w:rPr>
          <w:rStyle w:val="Strong"/>
          <w:rFonts w:ascii="Cambria Math" w:hAnsi="Cambria Math"/>
          <w:color w:val="000000" w:themeColor="text1"/>
        </w:rPr>
        <w:t>⎜</w:t>
      </w:r>
      <w:r w:rsidRPr="0006559F">
        <w:rPr>
          <w:color w:val="000000" w:themeColor="text1"/>
        </w:rPr>
        <w:t>of</w:t>
      </w:r>
      <w:proofErr w:type="spellEnd"/>
      <w:r w:rsidRPr="0006559F">
        <w:rPr>
          <w:color w:val="000000" w:themeColor="text1"/>
        </w:rPr>
        <w:t xml:space="preserve"> observations from a central value {Mean or Median}.</w:t>
      </w:r>
    </w:p>
    <w:p w:rsidR="009E1F51" w:rsidRPr="0006559F" w:rsidRDefault="009E1F51" w:rsidP="0006559F">
      <w:pPr>
        <w:pStyle w:val="NormalWeb"/>
        <w:shd w:val="clear" w:color="auto" w:fill="FFFFFF"/>
        <w:spacing w:before="0" w:beforeAutospacing="0" w:after="167" w:afterAutospacing="0" w:line="480" w:lineRule="auto"/>
        <w:ind w:left="720"/>
        <w:jc w:val="both"/>
        <w:rPr>
          <w:color w:val="000000" w:themeColor="text1"/>
        </w:rPr>
      </w:pPr>
      <w:r w:rsidRPr="0006559F">
        <w:rPr>
          <w:color w:val="000000" w:themeColor="text1"/>
        </w:rPr>
        <w:t xml:space="preserve">Mean deviation can be evaluated by using the formula: </w:t>
      </w:r>
    </w:p>
    <w:p w:rsidR="009E1F51" w:rsidRPr="0006559F" w:rsidRDefault="009E1F51" w:rsidP="0006559F">
      <w:pPr>
        <w:pStyle w:val="NormalWeb"/>
        <w:shd w:val="clear" w:color="auto" w:fill="FFFFFF"/>
        <w:spacing w:before="0" w:beforeAutospacing="0" w:after="167" w:afterAutospacing="0" w:line="480" w:lineRule="auto"/>
        <w:ind w:left="720"/>
        <w:jc w:val="both"/>
        <w:rPr>
          <w:color w:val="000000" w:themeColor="text1"/>
        </w:rPr>
      </w:pPr>
      <w:r w:rsidRPr="0006559F">
        <w:rPr>
          <w:color w:val="000000" w:themeColor="text1"/>
        </w:rPr>
        <w:t>A = 1⁄n [∑</w:t>
      </w:r>
      <w:proofErr w:type="spellStart"/>
      <w:r w:rsidRPr="0006559F">
        <w:rPr>
          <w:color w:val="000000" w:themeColor="text1"/>
        </w:rPr>
        <w:t>i|xi</w:t>
      </w:r>
      <w:proofErr w:type="spellEnd"/>
      <w:r w:rsidRPr="0006559F">
        <w:rPr>
          <w:color w:val="000000" w:themeColor="text1"/>
        </w:rPr>
        <w:t xml:space="preserve"> – A|]</w:t>
      </w:r>
    </w:p>
    <w:p w:rsidR="009E1F51" w:rsidRPr="0006559F" w:rsidRDefault="009E1F51" w:rsidP="000655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7" w:afterAutospacing="0" w:line="480" w:lineRule="auto"/>
        <w:jc w:val="both"/>
        <w:rPr>
          <w:color w:val="333333"/>
        </w:rPr>
      </w:pPr>
      <w:r w:rsidRPr="0006559F">
        <w:rPr>
          <w:color w:val="333333"/>
        </w:rPr>
        <w:t>Standard Deviation- Standard deviation is the Square Root of the Arithmetic Average of the squared of the deviations measured from the mean. The standard deviation is given as</w:t>
      </w:r>
    </w:p>
    <w:p w:rsidR="009E1F51" w:rsidRPr="0006559F" w:rsidRDefault="009E1F51" w:rsidP="0006559F">
      <w:pPr>
        <w:pStyle w:val="NormalWeb"/>
        <w:shd w:val="clear" w:color="auto" w:fill="FFFFFF"/>
        <w:spacing w:before="0" w:beforeAutospacing="0" w:after="167" w:afterAutospacing="0" w:line="480" w:lineRule="auto"/>
        <w:ind w:left="720"/>
        <w:jc w:val="both"/>
        <w:rPr>
          <w:color w:val="333333"/>
        </w:rPr>
      </w:pPr>
      <w:r w:rsidRPr="0006559F">
        <w:rPr>
          <w:color w:val="333333"/>
        </w:rPr>
        <w:t>σ = [(</w:t>
      </w:r>
      <w:proofErr w:type="spellStart"/>
      <w:r w:rsidRPr="0006559F">
        <w:rPr>
          <w:color w:val="333333"/>
        </w:rPr>
        <w:t>Σi</w:t>
      </w:r>
      <w:proofErr w:type="spellEnd"/>
      <w:r w:rsidRPr="0006559F">
        <w:rPr>
          <w:color w:val="333333"/>
        </w:rPr>
        <w:t xml:space="preserve"> (</w:t>
      </w:r>
      <w:proofErr w:type="spellStart"/>
      <w:r w:rsidRPr="0006559F">
        <w:rPr>
          <w:color w:val="333333"/>
        </w:rPr>
        <w:t>yi</w:t>
      </w:r>
      <w:proofErr w:type="spellEnd"/>
      <w:r w:rsidRPr="0006559F">
        <w:rPr>
          <w:color w:val="333333"/>
        </w:rPr>
        <w:t xml:space="preserve"> – ȳ) ⁄ n] ½ = [(Σ </w:t>
      </w:r>
      <w:proofErr w:type="spellStart"/>
      <w:r w:rsidRPr="0006559F">
        <w:rPr>
          <w:color w:val="333333"/>
        </w:rPr>
        <w:t>i</w:t>
      </w:r>
      <w:proofErr w:type="spellEnd"/>
      <w:r w:rsidRPr="0006559F">
        <w:rPr>
          <w:color w:val="333333"/>
        </w:rPr>
        <w:t xml:space="preserve"> </w:t>
      </w:r>
      <w:proofErr w:type="spellStart"/>
      <w:r w:rsidRPr="0006559F">
        <w:rPr>
          <w:color w:val="333333"/>
        </w:rPr>
        <w:t>yi</w:t>
      </w:r>
      <w:proofErr w:type="spellEnd"/>
      <w:r w:rsidRPr="0006559F">
        <w:rPr>
          <w:color w:val="333333"/>
        </w:rPr>
        <w:t xml:space="preserve"> 2 ⁄ n) – ȳ 2] ½</w:t>
      </w:r>
    </w:p>
    <w:p w:rsidR="009E1F51" w:rsidRPr="0006559F" w:rsidRDefault="009E1F51" w:rsidP="0006559F">
      <w:pPr>
        <w:pStyle w:val="ListParagraph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Relative Measures:</w:t>
      </w:r>
    </w:p>
    <w:p w:rsidR="009E1F51" w:rsidRPr="0006559F" w:rsidRDefault="009E1F51" w:rsidP="0006559F">
      <w:pPr>
        <w:shd w:val="clear" w:color="auto" w:fill="FFFFFF"/>
        <w:spacing w:before="100" w:beforeAutospacing="1" w:after="84" w:line="48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51">
        <w:rPr>
          <w:rFonts w:ascii="Times New Roman" w:eastAsia="Times New Roman" w:hAnsi="Times New Roman" w:cs="Times New Roman"/>
          <w:color w:val="333333"/>
          <w:sz w:val="24"/>
          <w:szCs w:val="24"/>
        </w:rPr>
        <w:t>Relative measures of dispersion are obtained as ratios or percentages of the average.</w:t>
      </w: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E1F51">
        <w:rPr>
          <w:rFonts w:ascii="Times New Roman" w:eastAsia="Times New Roman" w:hAnsi="Times New Roman" w:cs="Times New Roman"/>
          <w:color w:val="333333"/>
          <w:sz w:val="24"/>
          <w:szCs w:val="24"/>
        </w:rPr>
        <w:t>These are also known as ‘Coefficient of dispersion’</w:t>
      </w: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9E1F51">
        <w:rPr>
          <w:rFonts w:ascii="Times New Roman" w:eastAsia="Times New Roman" w:hAnsi="Times New Roman" w:cs="Times New Roman"/>
          <w:color w:val="333333"/>
          <w:sz w:val="24"/>
          <w:szCs w:val="24"/>
        </w:rPr>
        <w:t>These are pure numbers or percentages totally independent of the units of measurements.</w:t>
      </w: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Following are the relative measures of dispersion-</w:t>
      </w:r>
    </w:p>
    <w:p w:rsidR="009E1F51" w:rsidRPr="0006559F" w:rsidRDefault="009E1F51" w:rsidP="000655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67" w:afterAutospacing="0"/>
        <w:jc w:val="both"/>
        <w:rPr>
          <w:color w:val="000000" w:themeColor="text1"/>
        </w:rPr>
      </w:pPr>
      <w:r w:rsidRPr="0006559F">
        <w:rPr>
          <w:color w:val="000000" w:themeColor="text1"/>
        </w:rPr>
        <w:t>Coefficient of Range :</w:t>
      </w:r>
    </w:p>
    <w:p w:rsidR="00F97BAD" w:rsidRPr="0006559F" w:rsidRDefault="009E1F51" w:rsidP="0006559F">
      <w:pPr>
        <w:pStyle w:val="NormalWeb"/>
        <w:shd w:val="clear" w:color="auto" w:fill="FFFFFF"/>
        <w:spacing w:before="0" w:beforeAutospacing="0" w:after="167" w:afterAutospacing="0"/>
        <w:ind w:left="1080"/>
        <w:jc w:val="both"/>
        <w:rPr>
          <w:color w:val="000000" w:themeColor="text1"/>
        </w:rPr>
      </w:pPr>
      <w:r w:rsidRPr="0006559F">
        <w:rPr>
          <w:color w:val="000000" w:themeColor="text1"/>
        </w:rPr>
        <w:t xml:space="preserve">It refers to the ratio of the difference between two extreme items of the distribution to their sum. </w:t>
      </w:r>
    </w:p>
    <w:p w:rsidR="009E1F51" w:rsidRPr="0006559F" w:rsidRDefault="009E1F51" w:rsidP="0006559F">
      <w:pPr>
        <w:pStyle w:val="NormalWeb"/>
        <w:shd w:val="clear" w:color="auto" w:fill="FFFFFF"/>
        <w:spacing w:before="0" w:beforeAutospacing="0" w:after="167" w:afterAutospacing="0"/>
        <w:ind w:left="1080"/>
        <w:jc w:val="both"/>
        <w:rPr>
          <w:rStyle w:val="Strong"/>
          <w:b w:val="0"/>
          <w:color w:val="000000" w:themeColor="text1"/>
        </w:rPr>
      </w:pPr>
      <w:r w:rsidRPr="0006559F">
        <w:rPr>
          <w:rStyle w:val="Strong"/>
          <w:b w:val="0"/>
          <w:color w:val="000000" w:themeColor="text1"/>
        </w:rPr>
        <w:t>Coefficient of Range</w:t>
      </w:r>
      <w:r w:rsidR="00F97BAD" w:rsidRPr="0006559F">
        <w:rPr>
          <w:rStyle w:val="Strong"/>
          <w:b w:val="0"/>
          <w:color w:val="000000" w:themeColor="text1"/>
        </w:rPr>
        <w:t>=</w:t>
      </w:r>
      <m:oMath>
        <m:f>
          <m:fPr>
            <m:ctrlPr>
              <w:rPr>
                <w:rStyle w:val="Strong"/>
                <w:rFonts w:ascii="Cambria Math"/>
                <w:b w:val="0"/>
                <w:i/>
                <w:color w:val="000000" w:themeColor="text1"/>
              </w:rPr>
            </m:ctrlPr>
          </m:fPr>
          <m:num>
            <m:r>
              <w:rPr>
                <w:rStyle w:val="Strong"/>
                <w:rFonts w:ascii="Cambria Math" w:hAnsi="Cambria Math"/>
                <w:color w:val="000000" w:themeColor="text1"/>
              </w:rPr>
              <m:t>Largest</m:t>
            </m:r>
            <m:r>
              <w:rPr>
                <w:rStyle w:val="Strong"/>
                <w:rFonts w:ascii="Cambria Math"/>
                <w:color w:val="000000" w:themeColor="text1"/>
              </w:rPr>
              <m:t xml:space="preserve"> </m:t>
            </m:r>
            <m:r>
              <w:rPr>
                <w:rStyle w:val="Strong"/>
                <w:rFonts w:ascii="Cambria Math" w:hAnsi="Cambria Math"/>
                <w:color w:val="000000" w:themeColor="text1"/>
              </w:rPr>
              <m:t>Value</m:t>
            </m:r>
            <m:r>
              <w:rPr>
                <w:rStyle w:val="Strong"/>
                <w:color w:val="000000" w:themeColor="text1"/>
              </w:rPr>
              <m:t>-</m:t>
            </m:r>
            <m:r>
              <w:rPr>
                <w:rStyle w:val="Strong"/>
                <w:rFonts w:ascii="Cambria Math" w:hAnsi="Cambria Math"/>
                <w:color w:val="000000" w:themeColor="text1"/>
              </w:rPr>
              <m:t>Smallest</m:t>
            </m:r>
            <m:r>
              <w:rPr>
                <w:rStyle w:val="Strong"/>
                <w:rFonts w:ascii="Cambria Math"/>
                <w:color w:val="000000" w:themeColor="text1"/>
              </w:rPr>
              <m:t xml:space="preserve"> </m:t>
            </m:r>
            <m:r>
              <w:rPr>
                <w:rStyle w:val="Strong"/>
                <w:rFonts w:ascii="Cambria Math" w:hAnsi="Cambria Math"/>
                <w:color w:val="000000" w:themeColor="text1"/>
              </w:rPr>
              <m:t>value</m:t>
            </m:r>
          </m:num>
          <m:den>
            <m:r>
              <w:rPr>
                <w:rStyle w:val="Strong"/>
                <w:rFonts w:ascii="Cambria Math" w:hAnsi="Cambria Math"/>
                <w:color w:val="000000" w:themeColor="text1"/>
              </w:rPr>
              <m:t>Largest</m:t>
            </m:r>
            <m:r>
              <w:rPr>
                <w:rStyle w:val="Strong"/>
                <w:rFonts w:ascii="Cambria Math"/>
                <w:color w:val="000000" w:themeColor="text1"/>
              </w:rPr>
              <m:t xml:space="preserve"> </m:t>
            </m:r>
            <m:r>
              <w:rPr>
                <w:rStyle w:val="Strong"/>
                <w:rFonts w:ascii="Cambria Math" w:hAnsi="Cambria Math"/>
                <w:color w:val="000000" w:themeColor="text1"/>
              </w:rPr>
              <m:t>value</m:t>
            </m:r>
            <m:r>
              <w:rPr>
                <w:rStyle w:val="Strong"/>
                <w:rFonts w:ascii="Cambria Math"/>
                <w:color w:val="000000" w:themeColor="text1"/>
              </w:rPr>
              <m:t>+</m:t>
            </m:r>
            <m:r>
              <w:rPr>
                <w:rStyle w:val="Strong"/>
                <w:rFonts w:ascii="Cambria Math" w:hAnsi="Cambria Math"/>
                <w:color w:val="000000" w:themeColor="text1"/>
              </w:rPr>
              <m:t>Smallest</m:t>
            </m:r>
            <m:r>
              <w:rPr>
                <w:rStyle w:val="Strong"/>
                <w:rFonts w:ascii="Cambria Math"/>
                <w:color w:val="000000" w:themeColor="text1"/>
              </w:rPr>
              <m:t xml:space="preserve"> </m:t>
            </m:r>
            <m:r>
              <w:rPr>
                <w:rStyle w:val="Strong"/>
                <w:rFonts w:ascii="Cambria Math" w:hAnsi="Cambria Math"/>
                <w:color w:val="000000" w:themeColor="text1"/>
              </w:rPr>
              <m:t>Value</m:t>
            </m:r>
          </m:den>
        </m:f>
      </m:oMath>
    </w:p>
    <w:p w:rsidR="00F97BAD" w:rsidRPr="0006559F" w:rsidRDefault="00F97BAD" w:rsidP="000655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67" w:afterAutospacing="0"/>
        <w:jc w:val="both"/>
        <w:rPr>
          <w:color w:val="000000" w:themeColor="text1"/>
        </w:rPr>
      </w:pPr>
      <w:r w:rsidRPr="0006559F">
        <w:rPr>
          <w:color w:val="000000" w:themeColor="text1"/>
        </w:rPr>
        <w:t>Coefficient of Quartile Deviation:</w:t>
      </w:r>
    </w:p>
    <w:p w:rsidR="00F97BAD" w:rsidRPr="0006559F" w:rsidRDefault="00F97BAD" w:rsidP="0006559F">
      <w:pPr>
        <w:pStyle w:val="NormalWeb"/>
        <w:shd w:val="clear" w:color="auto" w:fill="FFFFFF"/>
        <w:spacing w:before="0" w:beforeAutospacing="0" w:after="167" w:afterAutospacing="0"/>
        <w:ind w:left="1080"/>
        <w:jc w:val="both"/>
        <w:rPr>
          <w:color w:val="000000" w:themeColor="text1"/>
        </w:rPr>
      </w:pPr>
      <w:r w:rsidRPr="0006559F">
        <w:rPr>
          <w:color w:val="000000" w:themeColor="text1"/>
        </w:rPr>
        <w:t>It refers to the ratio of the difference between Upper Quartile and Lower Quartile of a distribution to their sum.</w:t>
      </w:r>
    </w:p>
    <w:p w:rsidR="00F97BAD" w:rsidRPr="0006559F" w:rsidRDefault="00F97BAD" w:rsidP="0006559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</w:rPr>
      </w:pPr>
      <w:r w:rsidRPr="0006559F">
        <w:rPr>
          <w:color w:val="000000" w:themeColor="text1"/>
        </w:rPr>
        <w:t>Coefficient of Quartile Deviation=</w:t>
      </w:r>
      <m:oMath>
        <m:f>
          <m:fPr>
            <m:ctrlPr>
              <w:rPr>
                <w:rFonts w:asci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Q</m:t>
            </m:r>
            <m:r>
              <w:rPr>
                <w:rFonts w:ascii="Cambria Math"/>
                <w:color w:val="000000" w:themeColor="text1"/>
              </w:rPr>
              <m:t>3</m:t>
            </m:r>
            <m:r>
              <w:rPr>
                <w:color w:val="000000" w:themeColor="text1"/>
              </w:rPr>
              <m:t>-</m:t>
            </m:r>
            <m:r>
              <w:rPr>
                <w:rFonts w:ascii="Cambria Math" w:hAnsi="Cambria Math"/>
                <w:color w:val="000000" w:themeColor="text1"/>
              </w:rPr>
              <m:t>Q</m:t>
            </m:r>
            <m:r>
              <w:rPr>
                <w:rFonts w:asci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Q</m:t>
            </m:r>
            <m:r>
              <w:rPr>
                <w:rFonts w:ascii="Cambria Math"/>
                <w:color w:val="000000" w:themeColor="text1"/>
              </w:rPr>
              <m:t>3+</m:t>
            </m:r>
            <m:r>
              <w:rPr>
                <w:rFonts w:ascii="Cambria Math" w:hAnsi="Cambria Math"/>
                <w:color w:val="000000" w:themeColor="text1"/>
              </w:rPr>
              <m:t>Q</m:t>
            </m:r>
            <m:r>
              <w:rPr>
                <w:rFonts w:ascii="Cambria Math"/>
                <w:color w:val="000000" w:themeColor="text1"/>
              </w:rPr>
              <m:t>1</m:t>
            </m:r>
          </m:den>
        </m:f>
      </m:oMath>
    </w:p>
    <w:p w:rsidR="00F97BAD" w:rsidRPr="0006559F" w:rsidRDefault="00F97BAD" w:rsidP="0006559F">
      <w:pPr>
        <w:pStyle w:val="NormalWeb"/>
        <w:shd w:val="clear" w:color="auto" w:fill="FFFFFF"/>
        <w:spacing w:before="0" w:beforeAutospacing="0" w:after="167" w:afterAutospacing="0"/>
        <w:ind w:left="1080"/>
        <w:jc w:val="both"/>
        <w:rPr>
          <w:color w:val="000000" w:themeColor="text1"/>
        </w:rPr>
      </w:pPr>
    </w:p>
    <w:p w:rsidR="00F97BAD" w:rsidRPr="0006559F" w:rsidRDefault="00F97BAD" w:rsidP="0006559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4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Coefficient of Mean Deviation:</w:t>
      </w:r>
    </w:p>
    <w:p w:rsidR="00F97BAD" w:rsidRPr="0006559F" w:rsidRDefault="00F97BAD" w:rsidP="0006559F">
      <w:pPr>
        <w:pStyle w:val="ListParagraph"/>
        <w:shd w:val="clear" w:color="auto" w:fill="FFFFFF"/>
        <w:spacing w:before="100" w:beforeAutospacing="1" w:after="84" w:line="48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Mean deviation is an absolute measure of dispersion. </w:t>
      </w:r>
      <w:r w:rsidRPr="00F9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 transform it into a relative measure, it is divided by the particular average, from which it has been calculated.</w:t>
      </w: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then known as the Coefficient of Mean Deviation.</w:t>
      </w:r>
    </w:p>
    <w:p w:rsidR="00532414" w:rsidRPr="0006559F" w:rsidRDefault="00F97BAD" w:rsidP="0006559F">
      <w:pPr>
        <w:pStyle w:val="ListParagraph"/>
        <w:shd w:val="clear" w:color="auto" w:fill="FFFFFF"/>
        <w:spacing w:before="100" w:beforeAutospacing="1" w:after="84" w:line="480" w:lineRule="auto"/>
        <w:ind w:left="1080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Coefficient of Mean Deviation from Mean</w:t>
      </w:r>
      <w:r w:rsidRPr="0006559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 </w:t>
      </w:r>
      <m:oMath>
        <m:f>
          <m:fPr>
            <m:ctrlPr>
              <w:rPr>
                <w:rStyle w:val="Strong"/>
                <w:rFonts w:ascii="Cambria Math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eqArr>
              <m:eqArrPr>
                <m:ctrlPr>
                  <w:rPr>
                    <w:rStyle w:val="Strong"/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  <w:shd w:val="clear" w:color="auto" w:fill="FFFFFF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Strong"/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MD</m:t>
                </m:r>
                <m:r>
                  <m:rPr>
                    <m:sty m:val="bi"/>
                  </m:rPr>
                  <w:rPr>
                    <w:rStyle w:val="Strong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-</m:t>
                </m:r>
              </m:e>
              <m:e>
                <m:r>
                  <m:rPr>
                    <m:sty m:val="bi"/>
                  </m:rPr>
                  <w:rPr>
                    <w:rStyle w:val="Strong"/>
                    <w:rFonts w:ascii="Cambria Math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 xml:space="preserve">        </m:t>
                </m:r>
                <m:r>
                  <m:rPr>
                    <m:sty m:val="bi"/>
                  </m:rPr>
                  <w:rPr>
                    <w:rStyle w:val="Strong"/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X</m:t>
                </m:r>
              </m:e>
            </m:eqArr>
          </m:num>
          <m:den>
            <m:eqArr>
              <m:eqArrPr>
                <m:ctrlPr>
                  <w:rPr>
                    <w:rStyle w:val="Strong"/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  <w:shd w:val="clear" w:color="auto" w:fill="FFFFFF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Strong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-</m:t>
                </m:r>
              </m:e>
              <m:e>
                <m:r>
                  <m:rPr>
                    <m:sty m:val="bi"/>
                  </m:rPr>
                  <w:rPr>
                    <w:rStyle w:val="Strong"/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X</m:t>
                </m:r>
              </m:e>
            </m:eqArr>
          </m:den>
        </m:f>
      </m:oMath>
    </w:p>
    <w:p w:rsidR="00F97BAD" w:rsidRPr="0006559F" w:rsidRDefault="00F97BAD" w:rsidP="0006559F">
      <w:pPr>
        <w:pStyle w:val="ListParagraph"/>
        <w:shd w:val="clear" w:color="auto" w:fill="FFFFFF"/>
        <w:spacing w:before="100" w:beforeAutospacing="1" w:after="84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Coefficient of Mean Deviation from Median=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eqArr>
              <m:eqArrPr>
                <m:ctrlPr>
                  <w:rPr>
                    <w:rFonts w:ascii="Cambria Math" w:hAnsi="Times New Roman" w:cs="Times New Roman"/>
                    <w:i/>
                    <w:color w:val="333333"/>
                    <w:sz w:val="24"/>
                    <w:szCs w:val="24"/>
                    <w:shd w:val="clear" w:color="auto" w:fill="FFFFFF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FFFFF"/>
                  </w:rPr>
                  <m:t>MD</m:t>
                </m:r>
                <m:r>
                  <w:rPr>
                    <w:rFonts w:ascii="Cambria Math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m:t xml:space="preserve">  </m:t>
                </m:r>
              </m:e>
              <m:e>
                <m:r>
                  <w:rPr>
                    <w:rFonts w:ascii="Cambria Math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FFFFF"/>
                  </w:rPr>
                  <m:t>M</m:t>
                </m:r>
                <m:ctrlPr>
                  <w:rPr>
                    <w:rFonts w:ascii="Cambria Math" w:eastAsia="Cambria Math" w:hAnsi="Times New Roman" w:cs="Times New Roman"/>
                    <w:i/>
                    <w:color w:val="333333"/>
                    <w:sz w:val="24"/>
                    <w:szCs w:val="24"/>
                    <w:shd w:val="clear" w:color="auto" w:fill="FFFFFF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m:t xml:space="preserve">                 </m:t>
                </m:r>
                <m:r>
                  <w:rPr>
                    <w:rFonts w:ascii="Cambria Math" w:eastAsia="Cambria Math" w:hAnsi="Cambria Math" w:cs="Times New Roman"/>
                    <w:color w:val="333333"/>
                    <w:sz w:val="24"/>
                    <w:szCs w:val="24"/>
                    <w:shd w:val="clear" w:color="auto" w:fill="FFFFFF"/>
                  </w:rPr>
                  <m:t>e</m:t>
                </m:r>
                <m:ctrlPr>
                  <w:rPr>
                    <w:rFonts w:ascii="Cambria Math" w:eastAsia="Cambria Math" w:hAnsi="Times New Roman" w:cs="Times New Roman"/>
                    <w:i/>
                    <w:color w:val="333333"/>
                    <w:sz w:val="24"/>
                    <w:szCs w:val="24"/>
                    <w:shd w:val="clear" w:color="auto" w:fill="FFFFFF"/>
                  </w:rPr>
                </m:ctrlPr>
              </m:e>
              <m:e>
                <m:r>
                  <w:rPr>
                    <w:rFonts w:ascii="Cambria Math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m:t xml:space="preserve">     </m:t>
                </m:r>
              </m:e>
            </m:eqArr>
          </m:num>
          <m:den>
            <m:eqArr>
              <m:eqArrPr>
                <m:ctrlPr>
                  <w:rPr>
                    <w:rFonts w:ascii="Cambria Math" w:hAnsi="Times New Roman" w:cs="Times New Roman"/>
                    <w:i/>
                    <w:color w:val="333333"/>
                    <w:sz w:val="24"/>
                    <w:szCs w:val="24"/>
                    <w:shd w:val="clear" w:color="auto" w:fill="FFFFFF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FFFFF"/>
                  </w:rPr>
                  <m:t>M</m:t>
                </m:r>
              </m:e>
              <m:e>
                <m:r>
                  <w:rPr>
                    <w:rFonts w:ascii="Cambria Math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m:t xml:space="preserve">    </m:t>
                </m:r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FFFFF"/>
                  </w:rPr>
                  <m:t>e</m:t>
                </m:r>
              </m:e>
            </m:eqArr>
          </m:den>
        </m:f>
      </m:oMath>
    </w:p>
    <w:p w:rsidR="00532414" w:rsidRPr="0006559F" w:rsidRDefault="00532414" w:rsidP="0006559F">
      <w:pPr>
        <w:pStyle w:val="ListParagraph"/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>Coefficient of Standard Deviation:</w:t>
      </w:r>
    </w:p>
    <w:p w:rsidR="00532414" w:rsidRPr="00532414" w:rsidRDefault="00532414" w:rsidP="0006559F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532414">
        <w:rPr>
          <w:rFonts w:ascii="Times New Roman" w:eastAsia="Times New Roman" w:hAnsi="Times New Roman" w:cs="Times New Roman"/>
          <w:color w:val="333333"/>
          <w:sz w:val="24"/>
          <w:szCs w:val="24"/>
        </w:rPr>
        <w:t>It is calculated by dividing the standard deviation </w:t>
      </w: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(σ)</w:t>
      </w:r>
      <w:r w:rsidRPr="00532414">
        <w:rPr>
          <w:rFonts w:ascii="Times New Roman" w:eastAsia="Times New Roman" w:hAnsi="Times New Roman" w:cs="Times New Roman"/>
          <w:color w:val="333333"/>
          <w:sz w:val="24"/>
          <w:szCs w:val="24"/>
        </w:rPr>
        <w:t> by the mean </w:t>
      </w: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</m:t>
            </m:r>
          </m:e>
        </m:acc>
      </m:oMath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0655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32414">
        <w:rPr>
          <w:rFonts w:ascii="Times New Roman" w:eastAsia="Times New Roman" w:hAnsi="Times New Roman" w:cs="Times New Roman"/>
          <w:color w:val="333333"/>
          <w:sz w:val="24"/>
          <w:szCs w:val="24"/>
        </w:rPr>
        <w:t>of the data.</w:t>
      </w:r>
    </w:p>
    <w:p w:rsidR="00532414" w:rsidRPr="0006559F" w:rsidRDefault="00532414" w:rsidP="0006559F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532414">
        <w:rPr>
          <w:rFonts w:ascii="Times New Roman" w:eastAsia="Times New Roman" w:hAnsi="Times New Roman" w:cs="Times New Roman"/>
          <w:color w:val="333333"/>
          <w:sz w:val="24"/>
          <w:szCs w:val="24"/>
        </w:rPr>
        <w:t>Coefficient of Standard Deviation </w:t>
      </w:r>
      <w:r w:rsidRPr="0006559F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σ</m:t>
            </m:r>
          </m:num>
          <m:den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  <m:t>-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x</m:t>
                </m:r>
              </m:e>
            </m:eqArr>
          </m:den>
        </m:f>
      </m:oMath>
    </w:p>
    <w:p w:rsidR="00350E45" w:rsidRPr="0006559F" w:rsidRDefault="00350E45" w:rsidP="0006559F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0E45" w:rsidRPr="0006559F" w:rsidRDefault="00350E45" w:rsidP="0006559F">
      <w:pPr>
        <w:pStyle w:val="ListParagraph"/>
        <w:numPr>
          <w:ilvl w:val="0"/>
          <w:numId w:val="6"/>
        </w:num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 of Variation</w:t>
      </w:r>
    </w:p>
    <w:p w:rsidR="002A1586" w:rsidRPr="0006559F" w:rsidRDefault="00350E45" w:rsidP="0006559F">
      <w:pPr>
        <w:shd w:val="clear" w:color="auto" w:fill="FFFFFF"/>
        <w:spacing w:before="100" w:beforeAutospacing="1" w:after="84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used to compare two data with respect to stability (or uniformity or consistency or homogeneity).</w:t>
      </w: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indicates the relationship between the standard deviation and the arithmetic mean expressed in terms of percentage.</w:t>
      </w:r>
    </w:p>
    <w:p w:rsidR="00350E45" w:rsidRPr="0006559F" w:rsidRDefault="002A1586" w:rsidP="0006559F">
      <w:pPr>
        <w:shd w:val="clear" w:color="auto" w:fill="FFFFFF"/>
        <w:spacing w:before="100" w:beforeAutospacing="1" w:after="84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Coefficient of Variation=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Standard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Deviation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Arit</m:t>
            </m:r>
            <m:r>
              <w:rPr>
                <w:rFonts w:ascii="Times New Roman" w:eastAsia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metic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Mean</m:t>
            </m:r>
          </m:den>
        </m:f>
      </m:oMath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100</w:t>
      </w:r>
      <w:r w:rsidRPr="0006559F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vertAlign w:val="subscript"/>
        </w:rPr>
        <w:br/>
      </w:r>
    </w:p>
    <w:p w:rsidR="0091395B" w:rsidRPr="0006559F" w:rsidRDefault="0091395B" w:rsidP="0006559F">
      <w:p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Characteristics of good measure of dispersion:</w:t>
      </w:r>
    </w:p>
    <w:p w:rsidR="0091395B" w:rsidRPr="0006559F" w:rsidRDefault="0091395B" w:rsidP="0006559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should be easy to calculate &amp; simple to understand.</w:t>
      </w:r>
    </w:p>
    <w:p w:rsidR="0091395B" w:rsidRPr="0091395B" w:rsidRDefault="0091395B" w:rsidP="0006559F">
      <w:pPr>
        <w:numPr>
          <w:ilvl w:val="0"/>
          <w:numId w:val="10"/>
        </w:num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should be based on all the observations of the series.</w:t>
      </w:r>
    </w:p>
    <w:p w:rsidR="0091395B" w:rsidRPr="0091395B" w:rsidRDefault="0091395B" w:rsidP="0006559F">
      <w:pPr>
        <w:numPr>
          <w:ilvl w:val="0"/>
          <w:numId w:val="10"/>
        </w:num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should be rigidly defined.</w:t>
      </w:r>
    </w:p>
    <w:p w:rsidR="0091395B" w:rsidRPr="0091395B" w:rsidRDefault="0091395B" w:rsidP="0006559F">
      <w:pPr>
        <w:numPr>
          <w:ilvl w:val="0"/>
          <w:numId w:val="10"/>
        </w:num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should not be affected by extreme values</w:t>
      </w:r>
    </w:p>
    <w:p w:rsidR="0091395B" w:rsidRPr="0091395B" w:rsidRDefault="0091395B" w:rsidP="0006559F">
      <w:pPr>
        <w:numPr>
          <w:ilvl w:val="0"/>
          <w:numId w:val="10"/>
        </w:num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should not be unduly affected by sampling fluctuations.</w:t>
      </w:r>
    </w:p>
    <w:p w:rsidR="00F672F8" w:rsidRPr="0006559F" w:rsidRDefault="0091395B" w:rsidP="0006559F">
      <w:pPr>
        <w:numPr>
          <w:ilvl w:val="0"/>
          <w:numId w:val="10"/>
        </w:numPr>
        <w:shd w:val="clear" w:color="auto" w:fill="FFFFFF"/>
        <w:spacing w:before="100" w:beforeAutospacing="1" w:after="8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should be capable of further mathematical treatment and statistical analysis.</w:t>
      </w:r>
    </w:p>
    <w:sectPr w:rsidR="00F672F8" w:rsidRPr="0006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77E"/>
    <w:multiLevelType w:val="hybridMultilevel"/>
    <w:tmpl w:val="31D8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B2C"/>
    <w:multiLevelType w:val="hybridMultilevel"/>
    <w:tmpl w:val="8654C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56E0"/>
    <w:multiLevelType w:val="multilevel"/>
    <w:tmpl w:val="205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F1D87"/>
    <w:multiLevelType w:val="hybridMultilevel"/>
    <w:tmpl w:val="AD8EA654"/>
    <w:lvl w:ilvl="0" w:tplc="DB804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92040"/>
    <w:multiLevelType w:val="hybridMultilevel"/>
    <w:tmpl w:val="91A0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57C2"/>
    <w:multiLevelType w:val="multilevel"/>
    <w:tmpl w:val="F3D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61B6D"/>
    <w:multiLevelType w:val="multilevel"/>
    <w:tmpl w:val="FECC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52CAE"/>
    <w:multiLevelType w:val="hybridMultilevel"/>
    <w:tmpl w:val="CFE8A54E"/>
    <w:lvl w:ilvl="0" w:tplc="02B05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95895"/>
    <w:multiLevelType w:val="multilevel"/>
    <w:tmpl w:val="278E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87A6C"/>
    <w:multiLevelType w:val="multilevel"/>
    <w:tmpl w:val="BBD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72F8"/>
    <w:rsid w:val="0001153D"/>
    <w:rsid w:val="0006559F"/>
    <w:rsid w:val="002A1586"/>
    <w:rsid w:val="00350E45"/>
    <w:rsid w:val="00373630"/>
    <w:rsid w:val="00532414"/>
    <w:rsid w:val="005A1AE0"/>
    <w:rsid w:val="0091395B"/>
    <w:rsid w:val="009E1F51"/>
    <w:rsid w:val="00F672F8"/>
    <w:rsid w:val="00F9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72F8"/>
    <w:rPr>
      <w:i/>
      <w:iCs/>
    </w:rPr>
  </w:style>
  <w:style w:type="character" w:styleId="Strong">
    <w:name w:val="Strong"/>
    <w:basedOn w:val="DefaultParagraphFont"/>
    <w:uiPriority w:val="22"/>
    <w:qFormat/>
    <w:rsid w:val="00F672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9E1F51"/>
  </w:style>
  <w:style w:type="character" w:customStyle="1" w:styleId="mo">
    <w:name w:val="mo"/>
    <w:basedOn w:val="DefaultParagraphFont"/>
    <w:rsid w:val="009E1F51"/>
  </w:style>
  <w:style w:type="character" w:styleId="PlaceholderText">
    <w:name w:val="Placeholder Text"/>
    <w:basedOn w:val="DefaultParagraphFont"/>
    <w:uiPriority w:val="99"/>
    <w:semiHidden/>
    <w:rsid w:val="00F97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AD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F9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8</cp:revision>
  <dcterms:created xsi:type="dcterms:W3CDTF">2020-04-18T08:28:00Z</dcterms:created>
  <dcterms:modified xsi:type="dcterms:W3CDTF">2020-04-18T08:38:00Z</dcterms:modified>
</cp:coreProperties>
</file>