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F2" w:rsidRDefault="00B822F2">
      <w:pPr>
        <w:rPr>
          <w:u w:val="single"/>
        </w:rPr>
      </w:pPr>
      <w:r>
        <w:rPr>
          <w:u w:val="single"/>
        </w:rPr>
        <w:t>Let us remember these points regarding Romantic Poetry:</w:t>
      </w:r>
    </w:p>
    <w:p w:rsidR="00B822F2" w:rsidRDefault="00B822F2" w:rsidP="00B822F2">
      <w:pPr>
        <w:pStyle w:val="ListParagraph"/>
        <w:numPr>
          <w:ilvl w:val="0"/>
          <w:numId w:val="1"/>
        </w:numPr>
      </w:pPr>
      <w:r>
        <w:t>In the first thirty years of the nineteenth century, we witness the realization of a</w:t>
      </w:r>
      <w:r w:rsidR="00700998">
        <w:t xml:space="preserve"> </w:t>
      </w:r>
      <w:r>
        <w:t>type of emotional and imaginative literature that seems to have escaped</w:t>
      </w:r>
      <w:r w:rsidR="00700998">
        <w:t xml:space="preserve"> from the constraining forces</w:t>
      </w:r>
      <w:r w:rsidR="0013719D">
        <w:t xml:space="preserve"> of sovereign reason.</w:t>
      </w:r>
    </w:p>
    <w:p w:rsidR="007815BC" w:rsidRDefault="007815BC" w:rsidP="007815BC">
      <w:pPr>
        <w:pStyle w:val="ListParagraph"/>
      </w:pPr>
    </w:p>
    <w:p w:rsidR="00C23980" w:rsidRDefault="00EB227A" w:rsidP="00B822F2">
      <w:pPr>
        <w:pStyle w:val="ListParagraph"/>
        <w:numPr>
          <w:ilvl w:val="0"/>
          <w:numId w:val="1"/>
        </w:numPr>
      </w:pPr>
      <w:r>
        <w:t>In these thirty years emerged</w:t>
      </w:r>
      <w:r w:rsidR="00C23980">
        <w:t xml:space="preserve"> a cluster of poets who are</w:t>
      </w:r>
      <w:r w:rsidR="004C050C">
        <w:t xml:space="preserve"> said to have brought about a ‘R</w:t>
      </w:r>
      <w:r w:rsidR="00C23980">
        <w:t>omantic revival’</w:t>
      </w:r>
      <w:r w:rsidR="00AC2605">
        <w:t>.</w:t>
      </w:r>
      <w:r w:rsidR="005C016A">
        <w:t>-</w:t>
      </w:r>
      <w:r w:rsidR="00AC2605">
        <w:t>The label is actually only an attempt to show how their work differed from that of their predecessors.</w:t>
      </w:r>
    </w:p>
    <w:p w:rsidR="007815BC" w:rsidRDefault="007815BC" w:rsidP="007815BC">
      <w:pPr>
        <w:pStyle w:val="ListParagraph"/>
      </w:pPr>
    </w:p>
    <w:p w:rsidR="007815BC" w:rsidRDefault="007815BC" w:rsidP="007815BC">
      <w:pPr>
        <w:pStyle w:val="ListParagraph"/>
      </w:pPr>
    </w:p>
    <w:p w:rsidR="00AC2605" w:rsidRDefault="00452091" w:rsidP="00B822F2">
      <w:pPr>
        <w:pStyle w:val="ListParagraph"/>
        <w:numPr>
          <w:ilvl w:val="0"/>
          <w:numId w:val="1"/>
        </w:numPr>
      </w:pPr>
      <w:r>
        <w:t>They all had a deep interest in nature, not as a centre of beautiful</w:t>
      </w:r>
      <w:r w:rsidR="00BD1AE2">
        <w:t xml:space="preserve"> </w:t>
      </w:r>
      <w:r>
        <w:t xml:space="preserve">scenes but as an informing and spiritual </w:t>
      </w:r>
      <w:r w:rsidR="000770D9">
        <w:t>influence on life.</w:t>
      </w:r>
    </w:p>
    <w:p w:rsidR="007815BC" w:rsidRDefault="007815BC" w:rsidP="007815BC">
      <w:pPr>
        <w:pStyle w:val="ListParagraph"/>
      </w:pPr>
    </w:p>
    <w:p w:rsidR="00B81ECD" w:rsidRDefault="00B81ECD" w:rsidP="00B822F2">
      <w:pPr>
        <w:pStyle w:val="ListParagraph"/>
        <w:numPr>
          <w:ilvl w:val="0"/>
          <w:numId w:val="1"/>
        </w:numPr>
      </w:pPr>
      <w:r>
        <w:t>These poets were frightened by the coming of industrialism and therefore they were turning to nature.</w:t>
      </w:r>
    </w:p>
    <w:p w:rsidR="007815BC" w:rsidRDefault="007815BC" w:rsidP="007815BC">
      <w:pPr>
        <w:pStyle w:val="ListParagraph"/>
      </w:pPr>
    </w:p>
    <w:p w:rsidR="007815BC" w:rsidRDefault="007815BC" w:rsidP="007815BC">
      <w:pPr>
        <w:pStyle w:val="ListParagraph"/>
      </w:pPr>
    </w:p>
    <w:p w:rsidR="00495AA7" w:rsidRDefault="00495AA7" w:rsidP="00B822F2">
      <w:pPr>
        <w:pStyle w:val="ListParagraph"/>
        <w:numPr>
          <w:ilvl w:val="0"/>
          <w:numId w:val="1"/>
        </w:numPr>
      </w:pPr>
      <w:r>
        <w:t>The declining strength of traditional</w:t>
      </w:r>
      <w:r w:rsidR="00BD1AE2">
        <w:t xml:space="preserve"> religious belief appeared to b</w:t>
      </w:r>
      <w:r>
        <w:t>e motivating these poets to develop a religion from the spirituality of their personal experiences.</w:t>
      </w:r>
    </w:p>
    <w:p w:rsidR="007815BC" w:rsidRDefault="007815BC" w:rsidP="007815BC">
      <w:pPr>
        <w:pStyle w:val="ListParagraph"/>
      </w:pPr>
    </w:p>
    <w:p w:rsidR="00E5536E" w:rsidRDefault="00A03394" w:rsidP="00B822F2">
      <w:pPr>
        <w:pStyle w:val="ListParagraph"/>
        <w:numPr>
          <w:ilvl w:val="0"/>
          <w:numId w:val="1"/>
        </w:numPr>
      </w:pPr>
      <w:r>
        <w:t>The R</w:t>
      </w:r>
      <w:r w:rsidR="00E5536E">
        <w:t xml:space="preserve">omantic spirit can be defined as an accentuated predominance of emotional life, </w:t>
      </w:r>
      <w:r w:rsidR="00BD1AE2">
        <w:t>provoked</w:t>
      </w:r>
      <w:r w:rsidR="00E5536E">
        <w:t xml:space="preserve"> or directed by the exercise of imaginative vision.</w:t>
      </w:r>
    </w:p>
    <w:p w:rsidR="007815BC" w:rsidRDefault="007815BC" w:rsidP="007815BC">
      <w:pPr>
        <w:pStyle w:val="ListParagraph"/>
      </w:pPr>
    </w:p>
    <w:p w:rsidR="007815BC" w:rsidRDefault="007815BC" w:rsidP="007815BC">
      <w:pPr>
        <w:pStyle w:val="ListParagraph"/>
      </w:pPr>
    </w:p>
    <w:p w:rsidR="00055005" w:rsidRDefault="00055005" w:rsidP="00B822F2">
      <w:pPr>
        <w:pStyle w:val="ListParagraph"/>
        <w:numPr>
          <w:ilvl w:val="0"/>
          <w:numId w:val="1"/>
        </w:numPr>
      </w:pPr>
      <w:r>
        <w:t xml:space="preserve">For the Romantics, natural objects could be symbols, in the sense of things through which meaning is flashed </w:t>
      </w:r>
      <w:r w:rsidR="001B1450">
        <w:t>transparently</w:t>
      </w:r>
      <w:r>
        <w:t>.</w:t>
      </w:r>
    </w:p>
    <w:p w:rsidR="007815BC" w:rsidRDefault="007815BC" w:rsidP="007815BC">
      <w:pPr>
        <w:pStyle w:val="ListParagraph"/>
      </w:pPr>
    </w:p>
    <w:p w:rsidR="00BD07CD" w:rsidRDefault="00BD07CD" w:rsidP="00B822F2">
      <w:pPr>
        <w:pStyle w:val="ListParagraph"/>
        <w:numPr>
          <w:ilvl w:val="0"/>
          <w:numId w:val="1"/>
        </w:numPr>
      </w:pPr>
      <w:r>
        <w:t>It is a</w:t>
      </w:r>
      <w:r w:rsidR="001B1450">
        <w:t xml:space="preserve"> kind</w:t>
      </w:r>
      <w:r>
        <w:t xml:space="preserve"> of literature fed by intense emotion coupled with an intense display of imagery.</w:t>
      </w:r>
    </w:p>
    <w:p w:rsidR="007815BC" w:rsidRDefault="007815BC" w:rsidP="007815BC">
      <w:pPr>
        <w:pStyle w:val="ListParagraph"/>
      </w:pPr>
    </w:p>
    <w:p w:rsidR="007815BC" w:rsidRDefault="007815BC" w:rsidP="007815BC">
      <w:pPr>
        <w:pStyle w:val="ListParagraph"/>
      </w:pPr>
    </w:p>
    <w:p w:rsidR="00C57A80" w:rsidRDefault="000731E1" w:rsidP="00B822F2">
      <w:pPr>
        <w:pStyle w:val="ListParagraph"/>
        <w:numPr>
          <w:ilvl w:val="0"/>
          <w:numId w:val="1"/>
        </w:numPr>
      </w:pPr>
      <w:r>
        <w:t>The R</w:t>
      </w:r>
      <w:r w:rsidR="00C57A80">
        <w:t>omantic poets looked into themselves, seeking in their own lives for strange sensations.</w:t>
      </w:r>
    </w:p>
    <w:p w:rsidR="007815BC" w:rsidRDefault="007815BC" w:rsidP="007815BC">
      <w:pPr>
        <w:pStyle w:val="ListParagraph"/>
      </w:pPr>
    </w:p>
    <w:p w:rsidR="00E931F6" w:rsidRDefault="000159C6" w:rsidP="00B822F2">
      <w:pPr>
        <w:pStyle w:val="ListParagraph"/>
        <w:numPr>
          <w:ilvl w:val="0"/>
          <w:numId w:val="1"/>
        </w:numPr>
      </w:pPr>
      <w:r>
        <w:t>Wordsworth collaborated</w:t>
      </w:r>
      <w:r w:rsidR="001B1450">
        <w:t xml:space="preserve"> with Coleridge for the volume: ‘Lyrical</w:t>
      </w:r>
      <w:r>
        <w:t xml:space="preserve"> Ballads</w:t>
      </w:r>
      <w:r w:rsidR="001B1450">
        <w:t>’</w:t>
      </w:r>
      <w:r w:rsidR="00581003">
        <w:t xml:space="preserve">(1798)- it was an experiment </w:t>
      </w:r>
      <w:r>
        <w:t>for Wordswo</w:t>
      </w:r>
      <w:r w:rsidR="001B1450">
        <w:t>r</w:t>
      </w:r>
      <w:r>
        <w:t xml:space="preserve">th in regards to </w:t>
      </w:r>
      <w:r w:rsidR="00581003">
        <w:t xml:space="preserve">an attempt to </w:t>
      </w:r>
      <w:r>
        <w:t>make verse out of the incidents of simple, rustic life in a</w:t>
      </w:r>
      <w:r w:rsidR="001B1450">
        <w:t xml:space="preserve"> </w:t>
      </w:r>
      <w:r>
        <w:t>language that was a selection from the phr</w:t>
      </w:r>
      <w:r w:rsidR="001B1450">
        <w:t>a</w:t>
      </w:r>
      <w:r>
        <w:t>ses of ordinary speech.</w:t>
      </w:r>
    </w:p>
    <w:p w:rsidR="007815BC" w:rsidRDefault="007815BC" w:rsidP="007815BC">
      <w:pPr>
        <w:pStyle w:val="ListParagraph"/>
      </w:pPr>
    </w:p>
    <w:p w:rsidR="007815BC" w:rsidRDefault="007815BC" w:rsidP="007815BC">
      <w:pPr>
        <w:pStyle w:val="ListParagraph"/>
      </w:pPr>
    </w:p>
    <w:p w:rsidR="0054760B" w:rsidRDefault="0054760B" w:rsidP="00B822F2">
      <w:pPr>
        <w:pStyle w:val="ListParagraph"/>
        <w:numPr>
          <w:ilvl w:val="0"/>
          <w:numId w:val="1"/>
        </w:numPr>
      </w:pPr>
      <w:r>
        <w:t>Wor</w:t>
      </w:r>
      <w:r w:rsidR="00A04EC6">
        <w:t>d</w:t>
      </w:r>
      <w:r>
        <w:t>sworth’s ‘Prelude’ is perhaps the greatest of poetical autobiographies.</w:t>
      </w:r>
    </w:p>
    <w:p w:rsidR="007815BC" w:rsidRDefault="007815BC" w:rsidP="007815BC">
      <w:pPr>
        <w:pStyle w:val="ListParagraph"/>
      </w:pPr>
    </w:p>
    <w:p w:rsidR="00055005" w:rsidRDefault="00055005" w:rsidP="00B822F2">
      <w:pPr>
        <w:pStyle w:val="ListParagraph"/>
        <w:numPr>
          <w:ilvl w:val="0"/>
          <w:numId w:val="1"/>
        </w:numPr>
      </w:pPr>
      <w:r>
        <w:t xml:space="preserve">Objects and </w:t>
      </w:r>
      <w:r w:rsidR="00A04EC6">
        <w:t>places,</w:t>
      </w:r>
      <w:r>
        <w:t xml:space="preserve"> for Wordsworth, were nexuses of memory and desire, hope and nostalgia.</w:t>
      </w:r>
    </w:p>
    <w:p w:rsidR="008D16B0" w:rsidRDefault="008D16B0" w:rsidP="00B822F2">
      <w:pPr>
        <w:pStyle w:val="ListParagraph"/>
        <w:numPr>
          <w:ilvl w:val="0"/>
          <w:numId w:val="1"/>
        </w:numPr>
      </w:pPr>
      <w:r>
        <w:lastRenderedPageBreak/>
        <w:t xml:space="preserve">Wordsworth pleaded for a return to Nature. Coleridge explored the unknown, the magical and </w:t>
      </w:r>
      <w:r w:rsidR="006C1BCB">
        <w:t>the mysterious.</w:t>
      </w:r>
    </w:p>
    <w:p w:rsidR="0000212C" w:rsidRDefault="0000212C" w:rsidP="0000212C">
      <w:pPr>
        <w:pStyle w:val="ListParagraph"/>
      </w:pPr>
    </w:p>
    <w:p w:rsidR="00667F65" w:rsidRDefault="00667F65" w:rsidP="00B822F2">
      <w:pPr>
        <w:pStyle w:val="ListParagraph"/>
        <w:numPr>
          <w:ilvl w:val="0"/>
          <w:numId w:val="1"/>
        </w:numPr>
      </w:pPr>
      <w:r>
        <w:t xml:space="preserve">Simple rustic life was presented by Wordsworth with a </w:t>
      </w:r>
      <w:proofErr w:type="spellStart"/>
      <w:r>
        <w:t>colouring</w:t>
      </w:r>
      <w:proofErr w:type="spellEnd"/>
      <w:r>
        <w:t xml:space="preserve"> of imagination</w:t>
      </w:r>
      <w:r w:rsidR="005F411E">
        <w:t xml:space="preserve">. The eerie and the </w:t>
      </w:r>
      <w:r w:rsidR="00A04EC6">
        <w:t>supernatural were</w:t>
      </w:r>
      <w:r w:rsidR="0054153C">
        <w:t xml:space="preserve"> made by Coleridge </w:t>
      </w:r>
      <w:r w:rsidR="00A04EC6">
        <w:t>to mingle</w:t>
      </w:r>
      <w:r w:rsidR="00E905E8">
        <w:t xml:space="preserve"> in humanity’s life-ways.</w:t>
      </w:r>
      <w:r w:rsidR="002E56FF">
        <w:t xml:space="preserve"> The frontiers of poetry thus seemed to extend in every direction revealing the inner countries of the psychic self, the outer infinite space, and all the </w:t>
      </w:r>
      <w:r w:rsidR="00EA741B">
        <w:t xml:space="preserve">diverse </w:t>
      </w:r>
      <w:r w:rsidR="002E56FF">
        <w:t>realms in between.</w:t>
      </w:r>
    </w:p>
    <w:p w:rsidR="00B822F2" w:rsidRPr="00B822F2" w:rsidRDefault="00B822F2"/>
    <w:p w:rsidR="00670E47" w:rsidRDefault="00612076">
      <w:r w:rsidRPr="00612076">
        <w:rPr>
          <w:u w:val="single"/>
        </w:rPr>
        <w:t>BLAKE</w:t>
      </w:r>
      <w:r>
        <w:t>:</w:t>
      </w:r>
    </w:p>
    <w:p w:rsidR="00612076" w:rsidRDefault="0004415B">
      <w:r>
        <w:t>*</w:t>
      </w:r>
      <w:r w:rsidR="00612076">
        <w:t xml:space="preserve">Blake’s poems are replete with </w:t>
      </w:r>
      <w:r w:rsidR="00722299">
        <w:t>symbolic (</w:t>
      </w:r>
      <w:r w:rsidR="00EF0EAB">
        <w:t>Read his ‘Proverbs of Hell’)</w:t>
      </w:r>
      <w:r w:rsidR="00612076">
        <w:t xml:space="preserve"> and visionary elements.</w:t>
      </w:r>
    </w:p>
    <w:p w:rsidR="0004415B" w:rsidRDefault="0004415B"/>
    <w:p w:rsidR="0004415B" w:rsidRDefault="0004415B">
      <w:r>
        <w:t>*</w:t>
      </w:r>
      <w:r w:rsidR="00612076">
        <w:t>Natural</w:t>
      </w:r>
      <w:r w:rsidR="00C10E5C">
        <w:t xml:space="preserve"> </w:t>
      </w:r>
      <w:r w:rsidR="00722299">
        <w:t>objects are</w:t>
      </w:r>
      <w:r w:rsidR="00C10E5C">
        <w:t xml:space="preserve"> used symbolically</w:t>
      </w:r>
      <w:r w:rsidR="004F5CE7">
        <w:t xml:space="preserve"> with </w:t>
      </w:r>
      <w:r w:rsidR="00401FF8">
        <w:t>visionary</w:t>
      </w:r>
      <w:r w:rsidR="004F5CE7">
        <w:t xml:space="preserve"> intensity</w:t>
      </w:r>
      <w:proofErr w:type="gramStart"/>
      <w:r w:rsidR="004F5CE7">
        <w:t>.</w:t>
      </w:r>
      <w:r w:rsidR="007811E0">
        <w:t>(</w:t>
      </w:r>
      <w:proofErr w:type="gramEnd"/>
      <w:r w:rsidR="007811E0">
        <w:t xml:space="preserve">Read his ‘Ah! </w:t>
      </w:r>
      <w:proofErr w:type="gramStart"/>
      <w:r w:rsidR="007811E0">
        <w:t>Sunflower’ and ‘The Sick Rose’)</w:t>
      </w:r>
      <w:r w:rsidR="00EE3971">
        <w:t>.</w:t>
      </w:r>
      <w:proofErr w:type="gramEnd"/>
    </w:p>
    <w:p w:rsidR="00EE3971" w:rsidRDefault="00EE3971">
      <w:r>
        <w:t xml:space="preserve"> </w:t>
      </w:r>
    </w:p>
    <w:p w:rsidR="0004415B" w:rsidRDefault="0004415B">
      <w:r>
        <w:t>*</w:t>
      </w:r>
      <w:r w:rsidR="004D4FE9">
        <w:t>As a</w:t>
      </w:r>
      <w:r w:rsidR="00722299">
        <w:t xml:space="preserve"> visionary</w:t>
      </w:r>
      <w:r w:rsidR="004D4FE9">
        <w:t>, Blake was influenced by Boehme, Swedenborg, William Law and other prophetic and mystical thinkers.</w:t>
      </w:r>
    </w:p>
    <w:p w:rsidR="004D4FE9" w:rsidRDefault="004D4FE9">
      <w:r>
        <w:t xml:space="preserve"> </w:t>
      </w:r>
    </w:p>
    <w:p w:rsidR="00612076" w:rsidRDefault="0004415B">
      <w:r>
        <w:t>*</w:t>
      </w:r>
      <w:r w:rsidR="00EE3971">
        <w:t xml:space="preserve">For him all knowledge came through the </w:t>
      </w:r>
      <w:r w:rsidR="00401FF8">
        <w:t>exercise</w:t>
      </w:r>
      <w:r w:rsidR="00EE3971">
        <w:t xml:space="preserve"> of the imagination. </w:t>
      </w:r>
    </w:p>
    <w:p w:rsidR="0004415B" w:rsidRDefault="0004415B"/>
    <w:p w:rsidR="00FD6AEE" w:rsidRDefault="0004415B">
      <w:r>
        <w:t>*</w:t>
      </w:r>
      <w:r w:rsidR="00FD6AEE">
        <w:t xml:space="preserve">To him vision was synonymous </w:t>
      </w:r>
      <w:r w:rsidR="0019494D">
        <w:t>with</w:t>
      </w:r>
      <w:r w:rsidR="00FD6AEE">
        <w:t xml:space="preserve"> imagination. A quote:</w:t>
      </w:r>
    </w:p>
    <w:p w:rsidR="003D784F" w:rsidRDefault="003D784F">
      <w:r>
        <w:t xml:space="preserve">“Vision or </w:t>
      </w:r>
      <w:r w:rsidR="00401FF8">
        <w:t>imagination</w:t>
      </w:r>
      <w:r>
        <w:t xml:space="preserve"> is a representation of what eternally </w:t>
      </w:r>
      <w:r w:rsidR="00401FF8">
        <w:t>exists</w:t>
      </w:r>
      <w:r>
        <w:t>, really and unchangeably.”</w:t>
      </w:r>
    </w:p>
    <w:p w:rsidR="00AC0D90" w:rsidRDefault="00AC0D90"/>
    <w:p w:rsidR="00AC0D90" w:rsidRDefault="0004415B">
      <w:r>
        <w:t>*</w:t>
      </w:r>
      <w:r w:rsidR="00AC0D90">
        <w:t xml:space="preserve">The tigers and horses, the lions and lambs, the children and adults, the innocent and experienced are perceived by Blake as integral elements in the </w:t>
      </w:r>
      <w:r w:rsidR="00E10AAD">
        <w:t>dynamic</w:t>
      </w:r>
      <w:r w:rsidR="00AC0D90">
        <w:t xml:space="preserve"> of synthesis </w:t>
      </w:r>
      <w:r w:rsidR="00E10AAD">
        <w:t>which</w:t>
      </w:r>
      <w:r w:rsidR="00AC0D90">
        <w:t xml:space="preserve"> he saw as implicit in creation.</w:t>
      </w:r>
    </w:p>
    <w:p w:rsidR="00FD6AEE" w:rsidRDefault="00FD6AEE"/>
    <w:p w:rsidR="007811E0" w:rsidRDefault="0004415B">
      <w:r>
        <w:t>*</w:t>
      </w:r>
      <w:r w:rsidR="007811E0">
        <w:t xml:space="preserve">There is both beauty and terror in the </w:t>
      </w:r>
      <w:r w:rsidR="0053432E">
        <w:t>elemental</w:t>
      </w:r>
      <w:r w:rsidR="007811E0">
        <w:t xml:space="preserve"> forces of nature</w:t>
      </w:r>
      <w:proofErr w:type="gramStart"/>
      <w:r w:rsidR="007811E0">
        <w:t>.(</w:t>
      </w:r>
      <w:proofErr w:type="gramEnd"/>
      <w:r w:rsidR="007811E0">
        <w:t xml:space="preserve">Read his </w:t>
      </w:r>
      <w:r w:rsidR="00910A15">
        <w:t>‘</w:t>
      </w:r>
      <w:r w:rsidR="007811E0">
        <w:t xml:space="preserve">The </w:t>
      </w:r>
      <w:proofErr w:type="spellStart"/>
      <w:r w:rsidR="007811E0">
        <w:t>Tyger</w:t>
      </w:r>
      <w:proofErr w:type="spellEnd"/>
      <w:r w:rsidR="007811E0">
        <w:t>’</w:t>
      </w:r>
      <w:r w:rsidR="009B2AFD">
        <w:t>. There is a</w:t>
      </w:r>
      <w:r w:rsidR="0053432E">
        <w:t xml:space="preserve"> </w:t>
      </w:r>
      <w:r w:rsidR="009B2AFD">
        <w:t xml:space="preserve">combined suggestion of </w:t>
      </w:r>
      <w:r w:rsidR="0053432E">
        <w:t>terror</w:t>
      </w:r>
      <w:r w:rsidR="009B2AFD">
        <w:t xml:space="preserve"> and wonder in the image of tiger.</w:t>
      </w:r>
      <w:r w:rsidR="007811E0">
        <w:t>)</w:t>
      </w:r>
    </w:p>
    <w:p w:rsidR="0004415B" w:rsidRDefault="0004415B"/>
    <w:p w:rsidR="009B2AFD" w:rsidRDefault="0004415B">
      <w:r>
        <w:t>*</w:t>
      </w:r>
      <w:r w:rsidR="009B2AFD">
        <w:t>He celebrates the innocence of objects of nature, as in ‘Lamb’. The innocence of the lamb is impossible in the world of experience – he suggests.</w:t>
      </w:r>
    </w:p>
    <w:p w:rsidR="002F41CE" w:rsidRDefault="002F41CE"/>
    <w:p w:rsidR="002F41CE" w:rsidRDefault="0004415B">
      <w:r>
        <w:t>*</w:t>
      </w:r>
      <w:r w:rsidR="002F41CE">
        <w:t xml:space="preserve">Blake was also immensely influenced by the French Revolution. There is also a poem by </w:t>
      </w:r>
      <w:proofErr w:type="gramStart"/>
      <w:r w:rsidR="002F41CE">
        <w:t>him :</w:t>
      </w:r>
      <w:proofErr w:type="gramEnd"/>
      <w:r w:rsidR="002F41CE">
        <w:t xml:space="preserve"> ‘The French Revolution’ in which he shows his imaginative </w:t>
      </w:r>
      <w:r w:rsidR="00FA0C2F">
        <w:t>response</w:t>
      </w:r>
      <w:r w:rsidR="002F41CE">
        <w:t xml:space="preserve"> to the events of his time:</w:t>
      </w:r>
    </w:p>
    <w:p w:rsidR="002F41CE" w:rsidRDefault="002F41CE">
      <w:r>
        <w:t>“Again the loud voice of France cries to the morning; the/morning prophecies to its clouds”</w:t>
      </w:r>
    </w:p>
    <w:p w:rsidR="00282595" w:rsidRDefault="00282595">
      <w:r>
        <w:t>(The French Revolution- or at least the idea of the Revolution, and the mystique associated with it was -for a brief period –one of the great stimulating forces on the English literary imagination.)</w:t>
      </w:r>
    </w:p>
    <w:p w:rsidR="00910A15" w:rsidRDefault="00910A15"/>
    <w:p w:rsidR="00910A15" w:rsidRDefault="0004415B">
      <w:r>
        <w:t>*</w:t>
      </w:r>
      <w:r w:rsidR="00910A15">
        <w:t xml:space="preserve">Blake is also known for his strong </w:t>
      </w:r>
      <w:proofErr w:type="spellStart"/>
      <w:r w:rsidR="00910A15">
        <w:t>mythopoeic</w:t>
      </w:r>
      <w:proofErr w:type="spellEnd"/>
      <w:r w:rsidR="00910A15">
        <w:t xml:space="preserve"> imagination, his unusual combination of the exotic and </w:t>
      </w:r>
      <w:proofErr w:type="gramStart"/>
      <w:r w:rsidR="00910A15">
        <w:t>everyday(</w:t>
      </w:r>
      <w:proofErr w:type="gramEnd"/>
      <w:r w:rsidR="00910A15">
        <w:t xml:space="preserve">Read his ‘Four </w:t>
      </w:r>
      <w:proofErr w:type="spellStart"/>
      <w:r w:rsidR="00910A15">
        <w:t>Zoas</w:t>
      </w:r>
      <w:proofErr w:type="spellEnd"/>
      <w:r w:rsidR="00910A15">
        <w:t>’)</w:t>
      </w:r>
    </w:p>
    <w:p w:rsidR="004E0FE5" w:rsidRDefault="004E0FE5"/>
    <w:p w:rsidR="004E0FE5" w:rsidRDefault="0004415B">
      <w:r>
        <w:t>*</w:t>
      </w:r>
      <w:r w:rsidR="004E0FE5">
        <w:t>Blake was frustrated with the Neo-classical tradition and hence, he tried to work out a new idiom</w:t>
      </w:r>
      <w:r w:rsidR="00667052">
        <w:t xml:space="preserve"> which could accommodate his themes.</w:t>
      </w:r>
      <w:r w:rsidR="008D6235">
        <w:t xml:space="preserve"> </w:t>
      </w:r>
      <w:r w:rsidR="00FA0C2F">
        <w:t>Fo</w:t>
      </w:r>
      <w:r w:rsidR="008D6235">
        <w:t xml:space="preserve">r example, </w:t>
      </w:r>
      <w:r w:rsidR="00FA0C2F">
        <w:t>instead</w:t>
      </w:r>
      <w:r w:rsidR="008D6235">
        <w:t xml:space="preserve"> </w:t>
      </w:r>
      <w:proofErr w:type="gramStart"/>
      <w:r w:rsidR="008D6235">
        <w:t xml:space="preserve">of </w:t>
      </w:r>
      <w:r w:rsidR="004E0FE5">
        <w:t xml:space="preserve"> </w:t>
      </w:r>
      <w:r w:rsidR="008D6235">
        <w:t>following</w:t>
      </w:r>
      <w:proofErr w:type="gramEnd"/>
      <w:r w:rsidR="008D6235">
        <w:t xml:space="preserve"> the demands of heroic couplet, he worked out his ideas through new rhythms and </w:t>
      </w:r>
      <w:r w:rsidR="00D12526">
        <w:t xml:space="preserve">unconventional rhyming patterns </w:t>
      </w:r>
      <w:r w:rsidR="00C76695">
        <w:t>(Read his ‘Poetical Sketches’)</w:t>
      </w:r>
      <w:r w:rsidR="00D12526">
        <w:t>.</w:t>
      </w:r>
      <w:r w:rsidR="00431624">
        <w:t xml:space="preserve"> His ‘Songs of Innocence and Experience’</w:t>
      </w:r>
      <w:r w:rsidR="00EE3522">
        <w:t xml:space="preserve"> is a</w:t>
      </w:r>
      <w:r w:rsidR="00FA0C2F">
        <w:t xml:space="preserve"> </w:t>
      </w:r>
      <w:r w:rsidR="00EE3522">
        <w:t>departure from the Neo-classical tradition in that there are drawings that are loaded with symbolic significance.</w:t>
      </w:r>
    </w:p>
    <w:p w:rsidR="00964C19" w:rsidRDefault="00964C19"/>
    <w:p w:rsidR="00964C19" w:rsidRDefault="0004415B">
      <w:r>
        <w:t>*</w:t>
      </w:r>
      <w:r w:rsidR="00964C19">
        <w:t xml:space="preserve">Blake remained a </w:t>
      </w:r>
      <w:r w:rsidR="00FA0C2F">
        <w:t>rebel (</w:t>
      </w:r>
      <w:r w:rsidR="00964C19">
        <w:t>religious, political and artistic) all his life. His proclamation of liberty takes man</w:t>
      </w:r>
      <w:r w:rsidR="00FA0C2F">
        <w:t>y forms in his later mythologi</w:t>
      </w:r>
      <w:r w:rsidR="00964C19">
        <w:t xml:space="preserve">cal work, generally known as </w:t>
      </w:r>
      <w:r w:rsidR="00FA0C2F">
        <w:t>Prophetic</w:t>
      </w:r>
      <w:r w:rsidR="00964C19">
        <w:t xml:space="preserve"> Book.</w:t>
      </w:r>
    </w:p>
    <w:p w:rsidR="0004415B" w:rsidRDefault="0004415B"/>
    <w:p w:rsidR="00B261FC" w:rsidRDefault="0004415B">
      <w:r>
        <w:t>*</w:t>
      </w:r>
      <w:r w:rsidR="00B261FC">
        <w:t xml:space="preserve">Blake’s literary </w:t>
      </w:r>
      <w:r w:rsidR="00FA0C2F">
        <w:t>sources</w:t>
      </w:r>
      <w:r w:rsidR="00B261FC">
        <w:t xml:space="preserve"> and inspirations ra</w:t>
      </w:r>
      <w:r w:rsidR="00FA0C2F">
        <w:t>nge from the Bible and the epic-structures</w:t>
      </w:r>
      <w:r w:rsidR="00B261FC">
        <w:t xml:space="preserve"> of Dante and Milton.</w:t>
      </w:r>
      <w:r w:rsidR="002C7687">
        <w:t xml:space="preserve"> His works often are replete with symbolism, imagery, and prophetic utterances of the Bible.</w:t>
      </w:r>
    </w:p>
    <w:p w:rsidR="00BF431B" w:rsidRDefault="00BF431B"/>
    <w:p w:rsidR="00BF431B" w:rsidRDefault="0004415B">
      <w:r>
        <w:t>*</w:t>
      </w:r>
      <w:r w:rsidR="00BF431B">
        <w:t xml:space="preserve">Blake is specially known for his two books: ‘Songs of </w:t>
      </w:r>
      <w:r w:rsidR="00981D20">
        <w:t>Innocence</w:t>
      </w:r>
      <w:r w:rsidR="00BF431B">
        <w:t>’ and ‘Songs of Experience’. There is a hymn</w:t>
      </w:r>
      <w:r w:rsidR="00577493">
        <w:t xml:space="preserve"> </w:t>
      </w:r>
      <w:r w:rsidR="00BF431B">
        <w:t xml:space="preserve">like simplicity and nursery rhyme like rhythms in the poems. The poems in the first suggest </w:t>
      </w:r>
      <w:r w:rsidR="00981D20">
        <w:t>challenges</w:t>
      </w:r>
      <w:r w:rsidR="00BF431B">
        <w:t xml:space="preserve"> to and corruption of the innocent state.</w:t>
      </w:r>
      <w:r w:rsidR="000C32D3">
        <w:t xml:space="preserve"> Through the poems in ‘Songs of Experience’ he tends to show how the so</w:t>
      </w:r>
      <w:r w:rsidR="00981D20">
        <w:t xml:space="preserve"> </w:t>
      </w:r>
      <w:r w:rsidR="000C32D3">
        <w:t xml:space="preserve">called wisdom of the old ends up with oppression. </w:t>
      </w:r>
      <w:r w:rsidR="00981D20">
        <w:t>Parents</w:t>
      </w:r>
      <w:r w:rsidR="000C32D3">
        <w:t>, priests, nurses and the calculating force of human reason serve to limit and confine what once was innocent.</w:t>
      </w:r>
    </w:p>
    <w:p w:rsidR="00E35657" w:rsidRDefault="00E35657"/>
    <w:p w:rsidR="00E35657" w:rsidRDefault="0004415B">
      <w:r>
        <w:t>*</w:t>
      </w:r>
      <w:r w:rsidR="00E35657">
        <w:t>In ‘London’</w:t>
      </w:r>
      <w:r w:rsidR="004456CC">
        <w:t xml:space="preserve"> </w:t>
      </w:r>
      <w:r w:rsidR="00E35657">
        <w:t>the very shape of the city, with its ‘</w:t>
      </w:r>
      <w:proofErr w:type="spellStart"/>
      <w:r w:rsidR="00E35657">
        <w:t>charter’d</w:t>
      </w:r>
      <w:proofErr w:type="spellEnd"/>
      <w:r w:rsidR="00E35657">
        <w:t xml:space="preserve"> streets and river, marks its inhabitants with signs of weakness and woe and the ‘</w:t>
      </w:r>
      <w:r w:rsidR="004456CC">
        <w:t>mind-</w:t>
      </w:r>
      <w:proofErr w:type="spellStart"/>
      <w:r w:rsidR="004456CC">
        <w:t>f</w:t>
      </w:r>
      <w:r w:rsidR="00E35657">
        <w:t>org’d</w:t>
      </w:r>
      <w:proofErr w:type="spellEnd"/>
      <w:r w:rsidR="00E35657">
        <w:t xml:space="preserve"> manacles’ </w:t>
      </w:r>
      <w:r w:rsidR="004456CC">
        <w:t>tyrannize</w:t>
      </w:r>
      <w:r w:rsidR="00E35657">
        <w:t xml:space="preserve"> and terrorize its poor.</w:t>
      </w:r>
    </w:p>
    <w:p w:rsidR="007E3623" w:rsidRDefault="007E3623"/>
    <w:p w:rsidR="007E3623" w:rsidRDefault="0004415B">
      <w:r>
        <w:lastRenderedPageBreak/>
        <w:t>*</w:t>
      </w:r>
      <w:r w:rsidR="007E3623">
        <w:t>The poet has to be a</w:t>
      </w:r>
      <w:r w:rsidR="004856EB">
        <w:t xml:space="preserve"> </w:t>
      </w:r>
      <w:r w:rsidR="007E3623">
        <w:t>prophet- so insists Blake. A quote</w:t>
      </w:r>
      <w:r w:rsidR="00553805">
        <w:t>:</w:t>
      </w:r>
    </w:p>
    <w:p w:rsidR="007E3623" w:rsidRDefault="007E3623">
      <w:r>
        <w:t>“Hear the voice of the Bard/Who, Present, Past and Future, sees;</w:t>
      </w:r>
      <w:r w:rsidR="00A81CB9">
        <w:t xml:space="preserve"> </w:t>
      </w:r>
      <w:r>
        <w:t>/</w:t>
      </w:r>
      <w:r w:rsidR="00A81CB9">
        <w:t xml:space="preserve"> </w:t>
      </w:r>
      <w:proofErr w:type="gramStart"/>
      <w:r w:rsidR="004856EB">
        <w:t>Whose</w:t>
      </w:r>
      <w:proofErr w:type="gramEnd"/>
      <w:r>
        <w:t xml:space="preserve"> ears have heard</w:t>
      </w:r>
      <w:r w:rsidR="00A81CB9">
        <w:t xml:space="preserve"> </w:t>
      </w:r>
      <w:r>
        <w:t>/</w:t>
      </w:r>
      <w:r w:rsidR="00A81CB9">
        <w:t xml:space="preserve"> </w:t>
      </w:r>
      <w:r>
        <w:t>The Holy Word</w:t>
      </w:r>
      <w:r w:rsidR="00A81CB9">
        <w:t xml:space="preserve"> </w:t>
      </w:r>
      <w:r>
        <w:t>/</w:t>
      </w:r>
      <w:r w:rsidR="00A81CB9">
        <w:t xml:space="preserve"> </w:t>
      </w:r>
      <w:r>
        <w:t xml:space="preserve">That </w:t>
      </w:r>
      <w:proofErr w:type="spellStart"/>
      <w:r>
        <w:t>walk’d</w:t>
      </w:r>
      <w:proofErr w:type="spellEnd"/>
      <w:r>
        <w:t xml:space="preserve"> </w:t>
      </w:r>
      <w:r w:rsidR="004856EB">
        <w:t>among</w:t>
      </w:r>
      <w:r>
        <w:t xml:space="preserve"> the Ancient Trees.”</w:t>
      </w:r>
    </w:p>
    <w:p w:rsidR="00D16808" w:rsidRDefault="00D16808"/>
    <w:p w:rsidR="00D16808" w:rsidRPr="00F01F0F" w:rsidRDefault="00D16808">
      <w:pPr>
        <w:rPr>
          <w:u w:val="single"/>
        </w:rPr>
      </w:pPr>
    </w:p>
    <w:sectPr w:rsidR="00D16808" w:rsidRPr="00F01F0F" w:rsidSect="0067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BD1"/>
    <w:multiLevelType w:val="hybridMultilevel"/>
    <w:tmpl w:val="318E6BF4"/>
    <w:lvl w:ilvl="0" w:tplc="CD6AD4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12076"/>
    <w:rsid w:val="0000212C"/>
    <w:rsid w:val="000159C6"/>
    <w:rsid w:val="0004415B"/>
    <w:rsid w:val="00055005"/>
    <w:rsid w:val="000731E1"/>
    <w:rsid w:val="00075169"/>
    <w:rsid w:val="000770D9"/>
    <w:rsid w:val="000C32D3"/>
    <w:rsid w:val="0013719D"/>
    <w:rsid w:val="0019494D"/>
    <w:rsid w:val="001B1450"/>
    <w:rsid w:val="00282595"/>
    <w:rsid w:val="002C7687"/>
    <w:rsid w:val="002E56FF"/>
    <w:rsid w:val="002F41CE"/>
    <w:rsid w:val="003D784F"/>
    <w:rsid w:val="00401FF8"/>
    <w:rsid w:val="00431624"/>
    <w:rsid w:val="004456CC"/>
    <w:rsid w:val="00452091"/>
    <w:rsid w:val="004856EB"/>
    <w:rsid w:val="00495AA7"/>
    <w:rsid w:val="004C050C"/>
    <w:rsid w:val="004D4FE9"/>
    <w:rsid w:val="004E0FE5"/>
    <w:rsid w:val="004F5CE7"/>
    <w:rsid w:val="0053432E"/>
    <w:rsid w:val="0054153C"/>
    <w:rsid w:val="0054760B"/>
    <w:rsid w:val="00553805"/>
    <w:rsid w:val="00577493"/>
    <w:rsid w:val="00581003"/>
    <w:rsid w:val="005C016A"/>
    <w:rsid w:val="005F411E"/>
    <w:rsid w:val="00612076"/>
    <w:rsid w:val="00667052"/>
    <w:rsid w:val="00667F65"/>
    <w:rsid w:val="00670E47"/>
    <w:rsid w:val="006C1BCB"/>
    <w:rsid w:val="00700998"/>
    <w:rsid w:val="00722299"/>
    <w:rsid w:val="007811E0"/>
    <w:rsid w:val="007815BC"/>
    <w:rsid w:val="007E3623"/>
    <w:rsid w:val="008D16B0"/>
    <w:rsid w:val="008D6235"/>
    <w:rsid w:val="00910A15"/>
    <w:rsid w:val="00964C19"/>
    <w:rsid w:val="00981D20"/>
    <w:rsid w:val="009B2AFD"/>
    <w:rsid w:val="00A03394"/>
    <w:rsid w:val="00A04EC6"/>
    <w:rsid w:val="00A81CB9"/>
    <w:rsid w:val="00AC0D90"/>
    <w:rsid w:val="00AC2605"/>
    <w:rsid w:val="00AE0CB1"/>
    <w:rsid w:val="00B029D6"/>
    <w:rsid w:val="00B261FC"/>
    <w:rsid w:val="00B81ECD"/>
    <w:rsid w:val="00B822F2"/>
    <w:rsid w:val="00BD07CD"/>
    <w:rsid w:val="00BD1AE2"/>
    <w:rsid w:val="00BF3E6F"/>
    <w:rsid w:val="00BF431B"/>
    <w:rsid w:val="00C10E5C"/>
    <w:rsid w:val="00C23980"/>
    <w:rsid w:val="00C57A80"/>
    <w:rsid w:val="00C76695"/>
    <w:rsid w:val="00D12526"/>
    <w:rsid w:val="00D16808"/>
    <w:rsid w:val="00D556FB"/>
    <w:rsid w:val="00E10AAD"/>
    <w:rsid w:val="00E35657"/>
    <w:rsid w:val="00E5536E"/>
    <w:rsid w:val="00E905E8"/>
    <w:rsid w:val="00E931F6"/>
    <w:rsid w:val="00EA741B"/>
    <w:rsid w:val="00EB227A"/>
    <w:rsid w:val="00EE3522"/>
    <w:rsid w:val="00EE3971"/>
    <w:rsid w:val="00EF0EAB"/>
    <w:rsid w:val="00F01F0F"/>
    <w:rsid w:val="00FA0C2F"/>
    <w:rsid w:val="00F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F476-227D-49A6-B8D3-786214AA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Jyoti Baruah</dc:creator>
  <cp:keywords/>
  <dc:description/>
  <cp:lastModifiedBy>Dipak Jyoti Baruah</cp:lastModifiedBy>
  <cp:revision>92</cp:revision>
  <dcterms:created xsi:type="dcterms:W3CDTF">2020-04-17T01:06:00Z</dcterms:created>
  <dcterms:modified xsi:type="dcterms:W3CDTF">2020-04-17T05:19:00Z</dcterms:modified>
</cp:coreProperties>
</file>