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C4" w:rsidRPr="004D1EB6" w:rsidRDefault="002A55E0" w:rsidP="00BF204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1EB6">
        <w:rPr>
          <w:rFonts w:ascii="Times New Roman" w:hAnsi="Times New Roman" w:cs="Times New Roman"/>
          <w:sz w:val="24"/>
          <w:szCs w:val="24"/>
        </w:rPr>
        <w:t xml:space="preserve">Gene and genetic code: 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genetic code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set of rules by which information encoded within genetic material (</w:t>
      </w:r>
      <w:hyperlink r:id="rId4" w:tooltip="DNA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DNA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5" w:tooltip="Messenger RNA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mRNA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sequences) is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ooltip="Translation (biology)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translated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Protein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proteins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living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Cell (biology)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cells</w:t>
        </w:r>
      </w:hyperlink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code defines how sequences of nucleotide triplets, called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4D1EB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codons</w:t>
      </w:r>
      <w:proofErr w:type="spellEnd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specify which amino acid will be added next during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tooltip="Protein synthesis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protein synthesis</w:t>
        </w:r>
      </w:hyperlink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F4F5E" w:rsidRPr="004D1EB6" w:rsidRDefault="002A55E0" w:rsidP="00BF2047">
      <w:pPr>
        <w:jc w:val="both"/>
        <w:rPr>
          <w:rFonts w:ascii="Times New Roman" w:hAnsi="Times New Roman" w:cs="Times New Roman"/>
          <w:sz w:val="24"/>
          <w:szCs w:val="24"/>
        </w:rPr>
      </w:pP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gene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a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ooltip="Locus (genetics)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locus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(or region) of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ooltip="DNA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DNA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is made up of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2" w:tooltip="Nucleotid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nucleotides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is the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3" w:tooltip="Molecular biology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molecular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unit of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4" w:tooltip="Heredity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heredity</w:t>
        </w:r>
      </w:hyperlink>
      <w:r w:rsidR="000F4F5E" w:rsidRPr="004D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5E0" w:rsidRPr="004D1EB6" w:rsidRDefault="000F4F5E" w:rsidP="00BF20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1EB6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Pr="004D1EB6">
        <w:rPr>
          <w:rFonts w:ascii="Times New Roman" w:hAnsi="Times New Roman" w:cs="Times New Roman"/>
          <w:sz w:val="24"/>
          <w:szCs w:val="24"/>
        </w:rPr>
        <w:t xml:space="preserve"> of ATP: </w:t>
      </w:r>
      <w:r w:rsidRPr="004D1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ATP consists of a base, in this case adenine (red), a ribose (magenta) and a phosphate chain (blue).</w:t>
      </w:r>
    </w:p>
    <w:p w:rsidR="00895147" w:rsidRPr="006E4366" w:rsidRDefault="00895147" w:rsidP="00805CC4">
      <w:pPr>
        <w:rPr>
          <w:sz w:val="36"/>
          <w:szCs w:val="36"/>
        </w:rPr>
      </w:pPr>
      <w:r w:rsidRPr="006E436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27305</wp:posOffset>
            </wp:positionV>
            <wp:extent cx="2842895" cy="1306195"/>
            <wp:effectExtent l="0" t="0" r="0" b="0"/>
            <wp:wrapThrough wrapText="bothSides">
              <wp:wrapPolygon edited="0">
                <wp:start x="15342" y="1260"/>
                <wp:lineTo x="13461" y="6300"/>
                <wp:lineTo x="3474" y="8191"/>
                <wp:lineTo x="434" y="9451"/>
                <wp:lineTo x="434" y="14491"/>
                <wp:lineTo x="6224" y="16381"/>
                <wp:lineTo x="14763" y="16381"/>
                <wp:lineTo x="14619" y="17641"/>
                <wp:lineTo x="15198" y="20161"/>
                <wp:lineTo x="15487" y="20161"/>
                <wp:lineTo x="19395" y="20161"/>
                <wp:lineTo x="19395" y="11341"/>
                <wp:lineTo x="21132" y="5985"/>
                <wp:lineTo x="20264" y="4410"/>
                <wp:lineTo x="17369" y="1260"/>
                <wp:lineTo x="15342" y="1260"/>
              </wp:wrapPolygon>
            </wp:wrapThrough>
            <wp:docPr id="1" name="Picture 1" descr="http://www.chm.bris.ac.uk/motm/atp/a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m.bris.ac.uk/motm/atp/atp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147" w:rsidRPr="006E4366" w:rsidRDefault="00895147" w:rsidP="00805CC4">
      <w:pPr>
        <w:rPr>
          <w:sz w:val="36"/>
          <w:szCs w:val="36"/>
        </w:rPr>
      </w:pPr>
    </w:p>
    <w:p w:rsidR="00895147" w:rsidRPr="006E4366" w:rsidRDefault="00895147" w:rsidP="00805CC4">
      <w:pPr>
        <w:rPr>
          <w:sz w:val="36"/>
          <w:szCs w:val="36"/>
        </w:rPr>
      </w:pPr>
    </w:p>
    <w:p w:rsidR="00895147" w:rsidRPr="004D1EB6" w:rsidRDefault="00895147" w:rsidP="00BF204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Nicotinamide</w:t>
      </w:r>
      <w:proofErr w:type="spellEnd"/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adenine </w:t>
      </w:r>
      <w:proofErr w:type="spellStart"/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dinucleotide</w:t>
      </w:r>
      <w:proofErr w:type="spellEnd"/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NAD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is a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6" w:tooltip="Coenzym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coenzyme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found in all living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7" w:tooltip="Cell (biology)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cells</w:t>
        </w:r>
      </w:hyperlink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compound is a </w:t>
      </w:r>
      <w:proofErr w:type="spellStart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dinucleotide</w:t>
      </w:r>
      <w:proofErr w:type="spellEnd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because it consists of two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8" w:tooltip="Nucleotid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nucleotides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joined through their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9" w:tooltip="Phosphat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phosphate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groups. One nucleotide contains an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0" w:tooltip="Adenin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adenine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1" w:tooltip="Base (chemistry)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base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 other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17627C" w:rsidRPr="004D1EB6">
        <w:rPr>
          <w:rFonts w:ascii="Times New Roman" w:hAnsi="Times New Roman" w:cs="Times New Roman"/>
          <w:sz w:val="24"/>
          <w:szCs w:val="24"/>
        </w:rPr>
        <w:fldChar w:fldCharType="begin"/>
      </w:r>
      <w:r w:rsidRPr="004D1EB6">
        <w:rPr>
          <w:rFonts w:ascii="Times New Roman" w:hAnsi="Times New Roman" w:cs="Times New Roman"/>
          <w:sz w:val="24"/>
          <w:szCs w:val="24"/>
        </w:rPr>
        <w:instrText xml:space="preserve"> HYPERLINK "https://en.wikipedia.org/wiki/Nicotinamide" \o "Nicotinamide" </w:instrText>
      </w:r>
      <w:r w:rsidR="0017627C" w:rsidRPr="004D1EB6">
        <w:rPr>
          <w:rFonts w:ascii="Times New Roman" w:hAnsi="Times New Roman" w:cs="Times New Roman"/>
          <w:sz w:val="24"/>
          <w:szCs w:val="24"/>
        </w:rPr>
        <w:fldChar w:fldCharType="separate"/>
      </w:r>
      <w:r w:rsidRPr="004D1EB6">
        <w:rPr>
          <w:rStyle w:val="Hyperlink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nicotinamide</w:t>
      </w:r>
      <w:proofErr w:type="spellEnd"/>
      <w:r w:rsidR="0017627C" w:rsidRPr="004D1EB6">
        <w:rPr>
          <w:rFonts w:ascii="Times New Roman" w:hAnsi="Times New Roman" w:cs="Times New Roman"/>
          <w:sz w:val="24"/>
          <w:szCs w:val="24"/>
        </w:rPr>
        <w:fldChar w:fldCharType="end"/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Nicotinamide</w:t>
      </w:r>
      <w:proofErr w:type="spellEnd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adenine </w:t>
      </w:r>
      <w:proofErr w:type="spellStart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dinucleotide</w:t>
      </w:r>
      <w:proofErr w:type="spellEnd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exists in two forms,</w:t>
      </w:r>
      <w:r w:rsidRPr="006E436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2" w:tooltip="Redox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oxidized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3" w:tooltip="Redox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reduced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 abbreviated as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NAD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+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NADH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respectively.</w:t>
      </w:r>
    </w:p>
    <w:p w:rsidR="00895147" w:rsidRPr="006E4366" w:rsidRDefault="00895147" w:rsidP="00BF2047">
      <w:pPr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Although NAD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+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written with a superscript plus sign because of the</w:t>
      </w:r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4" w:tooltip="Formal charge" w:history="1">
        <w:r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formal charge</w:t>
        </w:r>
      </w:hyperlink>
      <w:r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a particular nitrogen</w:t>
      </w:r>
      <w:r w:rsidRPr="006E4366">
        <w:rPr>
          <w:rFonts w:ascii="Arial" w:hAnsi="Arial" w:cs="Arial"/>
          <w:color w:val="222222"/>
          <w:sz w:val="36"/>
          <w:szCs w:val="36"/>
          <w:shd w:val="clear" w:color="auto" w:fill="FFFFFF"/>
        </w:rPr>
        <w:t>.</w:t>
      </w:r>
      <w:proofErr w:type="gramEnd"/>
      <w:r w:rsidR="004D1EB6" w:rsidRPr="004D1EB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="004D1EB6"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atom</w:t>
      </w:r>
      <w:proofErr w:type="gramEnd"/>
      <w:r w:rsidR="004D1EB6"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at</w:t>
      </w:r>
      <w:r w:rsidR="004D1EB6"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5" w:tooltip="Physiological pH" w:history="1">
        <w:r w:rsidR="004D1EB6"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physiological pH</w:t>
        </w:r>
      </w:hyperlink>
      <w:r w:rsidR="004D1EB6"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D1EB6"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most part it is actually a singly charged</w:t>
      </w:r>
      <w:r w:rsidR="004D1EB6"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6" w:tooltip="Anion" w:history="1">
        <w:r w:rsidR="004D1EB6" w:rsidRPr="004D1EB6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anion</w:t>
        </w:r>
      </w:hyperlink>
      <w:r w:rsidR="004D1EB6" w:rsidRPr="004D1EB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D1EB6" w:rsidRPr="004D1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(charge of minus 1), while NADH is a doubly charged anion</w:t>
      </w:r>
    </w:p>
    <w:p w:rsidR="00895147" w:rsidRPr="006E4366" w:rsidRDefault="004D1EB6" w:rsidP="00805CC4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299085</wp:posOffset>
            </wp:positionV>
            <wp:extent cx="2743200" cy="1636395"/>
            <wp:effectExtent l="0" t="0" r="0" b="0"/>
            <wp:wrapThrough wrapText="bothSides">
              <wp:wrapPolygon edited="0">
                <wp:start x="4050" y="1257"/>
                <wp:lineTo x="1500" y="2515"/>
                <wp:lineTo x="1350" y="4023"/>
                <wp:lineTo x="2550" y="5281"/>
                <wp:lineTo x="1350" y="7544"/>
                <wp:lineTo x="1050" y="9304"/>
                <wp:lineTo x="2250" y="13327"/>
                <wp:lineTo x="2400" y="15590"/>
                <wp:lineTo x="6300" y="17350"/>
                <wp:lineTo x="10800" y="17350"/>
                <wp:lineTo x="750" y="18356"/>
                <wp:lineTo x="750" y="20368"/>
                <wp:lineTo x="9900" y="20619"/>
                <wp:lineTo x="10650" y="20619"/>
                <wp:lineTo x="17400" y="20368"/>
                <wp:lineTo x="17400" y="18356"/>
                <wp:lineTo x="10800" y="17350"/>
                <wp:lineTo x="20250" y="16093"/>
                <wp:lineTo x="20700" y="15339"/>
                <wp:lineTo x="19050" y="13327"/>
                <wp:lineTo x="20850" y="11064"/>
                <wp:lineTo x="20550" y="9555"/>
                <wp:lineTo x="17850" y="9052"/>
                <wp:lineTo x="17550" y="7795"/>
                <wp:lineTo x="16200" y="5281"/>
                <wp:lineTo x="16800" y="5281"/>
                <wp:lineTo x="19350" y="2012"/>
                <wp:lineTo x="19200" y="1257"/>
                <wp:lineTo x="4050" y="1257"/>
              </wp:wrapPolygon>
            </wp:wrapThrough>
            <wp:docPr id="7" name="Picture 7" descr="https://upload.wikimedia.org/wikipedia/commons/thumb/b/b5/NAD_oxidation_reduction.svg/250px-NAD_oxidation_redu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b/b5/NAD_oxidation_reduction.svg/250px-NAD_oxidation_reduction.svg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366">
        <w:rPr>
          <w:noProof/>
          <w:sz w:val="36"/>
          <w:szCs w:val="36"/>
        </w:rPr>
        <w:drawing>
          <wp:inline distT="0" distB="0" distL="0" distR="0">
            <wp:extent cx="1663426" cy="2413442"/>
            <wp:effectExtent l="0" t="0" r="0" b="0"/>
            <wp:docPr id="2" name="Picture 4" descr="Skeletal formula of the oxidized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eletal formula of the oxidized form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54" cy="241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5" w:rsidRDefault="009343E5" w:rsidP="00895147">
      <w:pPr>
        <w:rPr>
          <w:rFonts w:ascii="Times New Roman" w:hAnsi="Times New Roman" w:cs="Times New Roman"/>
          <w:sz w:val="24"/>
          <w:szCs w:val="24"/>
        </w:rPr>
      </w:pPr>
    </w:p>
    <w:p w:rsidR="00895147" w:rsidRDefault="00BF2047" w:rsidP="008951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2047" w:rsidRDefault="00BF2047" w:rsidP="00895147">
      <w:pPr>
        <w:rPr>
          <w:rFonts w:ascii="Helvetica" w:hAnsi="Helvetica" w:cs="Helvetica"/>
          <w:color w:val="225F73"/>
          <w:spacing w:val="2"/>
          <w:shd w:val="clear" w:color="auto" w:fill="FFFFFF"/>
        </w:rPr>
      </w:pPr>
      <w:proofErr w:type="gramStart"/>
      <w:r>
        <w:rPr>
          <w:rFonts w:ascii="Helvetica" w:hAnsi="Helvetica" w:cs="Helvetica"/>
          <w:color w:val="225F73"/>
          <w:spacing w:val="2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225F73"/>
          <w:spacing w:val="2"/>
          <w:shd w:val="clear" w:color="auto" w:fill="FFFFFF"/>
        </w:rPr>
        <w:t xml:space="preserve"> oxygen-carrying component of red blood cells.</w:t>
      </w:r>
    </w:p>
    <w:p w:rsidR="009343E5" w:rsidRDefault="009343E5" w:rsidP="00895147">
      <w:pPr>
        <w:rPr>
          <w:rFonts w:ascii="Helvetica" w:hAnsi="Helvetica" w:cs="Helvetica"/>
          <w:color w:val="303336"/>
          <w:spacing w:val="2"/>
          <w:shd w:val="clear" w:color="auto" w:fill="FFFFFF"/>
        </w:rPr>
      </w:pPr>
      <w:proofErr w:type="gramStart"/>
      <w:r>
        <w:rPr>
          <w:rFonts w:ascii="Helvetica" w:hAnsi="Helvetica" w:cs="Helvetica"/>
          <w:color w:val="303336"/>
          <w:spacing w:val="2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03336"/>
          <w:spacing w:val="2"/>
          <w:shd w:val="clear" w:color="auto" w:fill="FFFFFF"/>
        </w:rPr>
        <w:t xml:space="preserve"> colorless protein obtained by removal of </w:t>
      </w:r>
      <w:proofErr w:type="spellStart"/>
      <w:r>
        <w:rPr>
          <w:rFonts w:ascii="Helvetica" w:hAnsi="Helvetica" w:cs="Helvetica"/>
          <w:color w:val="303336"/>
          <w:spacing w:val="2"/>
          <w:shd w:val="clear" w:color="auto" w:fill="FFFFFF"/>
        </w:rPr>
        <w:t>heme</w:t>
      </w:r>
      <w:proofErr w:type="spellEnd"/>
      <w:r>
        <w:rPr>
          <w:rFonts w:ascii="Helvetica" w:hAnsi="Helvetica" w:cs="Helvetica"/>
          <w:color w:val="303336"/>
          <w:spacing w:val="2"/>
          <w:shd w:val="clear" w:color="auto" w:fill="FFFFFF"/>
        </w:rPr>
        <w:t xml:space="preserve"> from a conjugated protein and especially hemoglobin</w:t>
      </w:r>
    </w:p>
    <w:p w:rsidR="009343E5" w:rsidRDefault="009343E5" w:rsidP="00895147">
      <w:proofErr w:type="spellStart"/>
      <w:r>
        <w:t>Q.Me</w:t>
      </w:r>
      <w:r w:rsidR="00E164C3">
        <w:t>v</w:t>
      </w:r>
      <w:r>
        <w:t>alonic</w:t>
      </w:r>
      <w:proofErr w:type="spellEnd"/>
      <w:r>
        <w:t xml:space="preserve"> acid is the true precursor of </w:t>
      </w:r>
      <w:proofErr w:type="spellStart"/>
      <w:r>
        <w:t>terpenes</w:t>
      </w:r>
      <w:proofErr w:type="spellEnd"/>
      <w:r>
        <w:t xml:space="preserve">. Draw the </w:t>
      </w:r>
      <w:proofErr w:type="spellStart"/>
      <w:r>
        <w:t>strucfure</w:t>
      </w:r>
      <w:proofErr w:type="spellEnd"/>
      <w:r>
        <w:t xml:space="preserve"> of </w:t>
      </w:r>
      <w:proofErr w:type="spellStart"/>
      <w:r>
        <w:t>me</w:t>
      </w:r>
      <w:r w:rsidR="00E164C3">
        <w:t>v</w:t>
      </w:r>
      <w:r>
        <w:t>alonic</w:t>
      </w:r>
      <w:proofErr w:type="spellEnd"/>
      <w:r>
        <w:t xml:space="preserve"> acid.</w:t>
      </w:r>
    </w:p>
    <w:p w:rsidR="009343E5" w:rsidRDefault="00E164C3" w:rsidP="00895147">
      <w:r>
        <w:rPr>
          <w:noProof/>
        </w:rPr>
        <w:drawing>
          <wp:inline distT="0" distB="0" distL="0" distR="0">
            <wp:extent cx="1087451" cy="858691"/>
            <wp:effectExtent l="19050" t="0" r="0" b="0"/>
            <wp:docPr id="3" name="Picture 1" descr="Mevalonic acid | Endogenous Metabolite | MedChem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valonic acid | Endogenous Metabolite | MedChemExpres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60" cy="8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5" w:rsidRDefault="009343E5" w:rsidP="00895147">
      <w:r>
        <w:t xml:space="preserve">Q. What are </w:t>
      </w:r>
      <w:proofErr w:type="spellStart"/>
      <w:r>
        <w:t>ribo</w:t>
      </w:r>
      <w:r w:rsidR="009677B7">
        <w:t>zy</w:t>
      </w:r>
      <w:r>
        <w:t>me</w:t>
      </w:r>
      <w:proofErr w:type="spellEnd"/>
      <w:r w:rsidR="009677B7">
        <w:t>?</w:t>
      </w:r>
    </w:p>
    <w:p w:rsidR="009677B7" w:rsidRDefault="009677B7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ribozyme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is a ribonucleic acid (RNA) enzyme that catalyzes a chemical reaction.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ribozyme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catalyses specific reactions in a similar way to that of protein enzymes.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Also called catalytic RNA, 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ribozymes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are found in the ribosome where they join amino acids together to form protein chains.</w:t>
      </w:r>
    </w:p>
    <w:p w:rsidR="009677B7" w:rsidRDefault="009677B7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 name one coenzyme e</w:t>
      </w:r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>ach derived from niacin and ribo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flavin</w:t>
      </w:r>
    </w:p>
    <w:p w:rsidR="001428C2" w:rsidRDefault="001428C2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NAD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Nicotinamide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-adenine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dinucleotide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and </w:t>
      </w:r>
    </w:p>
    <w:p w:rsidR="001428C2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</w:t>
      </w:r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>AD(</w:t>
      </w:r>
      <w:proofErr w:type="spellStart"/>
      <w:proofErr w:type="gramEnd"/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>Flavin</w:t>
      </w:r>
      <w:proofErr w:type="spellEnd"/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adenine </w:t>
      </w:r>
      <w:proofErr w:type="spellStart"/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>dinucleotide</w:t>
      </w:r>
      <w:proofErr w:type="spellEnd"/>
      <w:r w:rsidR="001428C2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7D2548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428C2" w:rsidRDefault="007D2548" w:rsidP="00895147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7D254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DETERMINATION OF STRUCTURE OF PROTEINS/POLYPEPTIDES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:</w:t>
      </w:r>
    </w:p>
    <w:p w:rsidR="007D2548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D2548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various steps involved in the determination of structure and analysis of a protein are</w:t>
      </w:r>
    </w:p>
    <w:p w:rsidR="007D2548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 IR spectrum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,2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UV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Spectrum ,</w:t>
      </w:r>
      <w:proofErr w:type="gramEnd"/>
    </w:p>
    <w:p w:rsidR="007D2548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Amino acid analysis: Proteins are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hudrolysed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polypeptide and then simple amino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acids.the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aminoacids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are then separated by chromatography and identified using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ir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,uv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nmr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spectroscopy.</w:t>
      </w:r>
    </w:p>
    <w:p w:rsidR="007D2548" w:rsidRDefault="007D2548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4.Terminal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residue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analysis:</w:t>
      </w:r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>aminoacid</w:t>
      </w:r>
      <w:proofErr w:type="spellEnd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residues at the two ends of a peptide chain are different from all other amino acid residues. N-terminal residue contains a free α-amino group and the C-terminal </w:t>
      </w:r>
      <w:proofErr w:type="gramStart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>contain</w:t>
      </w:r>
      <w:proofErr w:type="gramEnd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</w:t>
      </w:r>
      <w:proofErr w:type="spellStart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>fre</w:t>
      </w:r>
      <w:proofErr w:type="spellEnd"/>
      <w:r w:rsidR="003E7C4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–COOH group.</w:t>
      </w:r>
    </w:p>
    <w:p w:rsidR="003E7C49" w:rsidRDefault="006E1B3E" w:rsidP="0089514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    </w:t>
      </w:r>
      <w:r>
        <w:object w:dxaOrig="4630" w:dyaOrig="1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78.05pt" o:ole="">
            <v:imagedata r:id="rId30" o:title=""/>
          </v:shape>
          <o:OLEObject Type="Embed" ProgID="ChemDraw.Document.6.0" ShapeID="_x0000_i1025" DrawAspect="Content" ObjectID="_1648643541" r:id="rId31"/>
        </w:object>
      </w:r>
    </w:p>
    <w:p w:rsidR="006E1B3E" w:rsidRDefault="006E1B3E" w:rsidP="00895147">
      <w:r>
        <w:t>The two N-terminal and C-terminal residues are the identified as follows:</w:t>
      </w:r>
    </w:p>
    <w:p w:rsidR="006E1B3E" w:rsidRDefault="006E1B3E" w:rsidP="00895147">
      <w:pPr>
        <w:rPr>
          <w:b/>
        </w:rPr>
      </w:pPr>
      <w:r w:rsidRPr="00B06B9F">
        <w:rPr>
          <w:b/>
        </w:rPr>
        <w:t>N-terminal residue analysis:</w:t>
      </w:r>
    </w:p>
    <w:p w:rsidR="00B06B9F" w:rsidRPr="00B06B9F" w:rsidRDefault="00B06B9F" w:rsidP="00895147">
      <w:proofErr w:type="gramStart"/>
      <w:r>
        <w:lastRenderedPageBreak/>
        <w:t xml:space="preserve">a) </w:t>
      </w:r>
      <w:proofErr w:type="spellStart"/>
      <w:r>
        <w:t>Sangers</w:t>
      </w:r>
      <w:proofErr w:type="spellEnd"/>
      <w:proofErr w:type="gramEnd"/>
      <w:r>
        <w:t xml:space="preserve"> method: In this method DNFB is allowed to react with peptide followed by hydrolysis. The DNP derivative is the separated and identified as N terminal amino acid</w:t>
      </w:r>
    </w:p>
    <w:p w:rsidR="006E1B3E" w:rsidRDefault="00B06B9F" w:rsidP="00895147">
      <w:r>
        <w:rPr>
          <w:noProof/>
        </w:rPr>
        <w:drawing>
          <wp:inline distT="0" distB="0" distL="0" distR="0">
            <wp:extent cx="3368952" cy="1858794"/>
            <wp:effectExtent l="0" t="0" r="0" b="0"/>
            <wp:docPr id="4" name="Picture 2" descr="https://upload.wikimedia.org/wikipedia/commons/thumb/7/7e/Sanger_peptide_end-group_analysis.svg/800px-Sanger_peptide_end-group_analys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e/Sanger_peptide_end-group_analysis.svg/800px-Sanger_peptide_end-group_analysis.svg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78" cy="185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B3E" w:rsidRDefault="00B06B9F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06B9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C- </w:t>
      </w:r>
      <w:proofErr w:type="gramStart"/>
      <w:r w:rsidRPr="00B06B9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terminal</w:t>
      </w:r>
      <w:proofErr w:type="gramEnd"/>
      <w:r w:rsidRPr="00B06B9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Residue analysis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B06B9F" w:rsidRDefault="00B06B9F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Hydrazinolysis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It involves the heating of a protein or polypeptide with anhydrous hydrazine. This converts all amino acids except C-terminal into amino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sacid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hydrazides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06B9F" w:rsidRPr="00B06B9F" w:rsidRDefault="007262DF" w:rsidP="0089514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object w:dxaOrig="7329" w:dyaOrig="3718">
          <v:shape id="_x0000_i1026" type="#_x0000_t75" style="width:366.65pt;height:185.75pt" o:ole="">
            <v:imagedata r:id="rId33" o:title=""/>
          </v:shape>
          <o:OLEObject Type="Embed" ProgID="ChemDraw.Document.6.0" ShapeID="_x0000_i1026" DrawAspect="Content" ObjectID="_1648643542" r:id="rId34"/>
        </w:object>
      </w:r>
    </w:p>
    <w:p w:rsidR="001428C2" w:rsidRPr="00BF2047" w:rsidRDefault="001428C2" w:rsidP="00895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Q. How can you identify the N-terminal amino acid of a peptide?</w:t>
      </w:r>
    </w:p>
    <w:sectPr w:rsidR="001428C2" w:rsidRPr="00BF2047" w:rsidSect="00E7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805CC4"/>
    <w:rsid w:val="000F4F5E"/>
    <w:rsid w:val="001428C2"/>
    <w:rsid w:val="0017627C"/>
    <w:rsid w:val="002A55E0"/>
    <w:rsid w:val="003E7C49"/>
    <w:rsid w:val="004D1EB6"/>
    <w:rsid w:val="005D7701"/>
    <w:rsid w:val="006E1B3E"/>
    <w:rsid w:val="006E4366"/>
    <w:rsid w:val="007262DF"/>
    <w:rsid w:val="007D2548"/>
    <w:rsid w:val="00805CC4"/>
    <w:rsid w:val="00895147"/>
    <w:rsid w:val="009343E5"/>
    <w:rsid w:val="009677B7"/>
    <w:rsid w:val="00B06B9F"/>
    <w:rsid w:val="00BF2047"/>
    <w:rsid w:val="00E164C3"/>
    <w:rsid w:val="00E7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5E0"/>
  </w:style>
  <w:style w:type="character" w:styleId="Hyperlink">
    <w:name w:val="Hyperlink"/>
    <w:basedOn w:val="DefaultParagraphFont"/>
    <w:uiPriority w:val="99"/>
    <w:semiHidden/>
    <w:unhideWhenUsed/>
    <w:rsid w:val="002A5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ell_(biology)" TargetMode="External"/><Relationship Id="rId13" Type="http://schemas.openxmlformats.org/officeDocument/2006/relationships/hyperlink" Target="https://en.wikipedia.org/wiki/Molecular_biology" TargetMode="External"/><Relationship Id="rId18" Type="http://schemas.openxmlformats.org/officeDocument/2006/relationships/hyperlink" Target="https://en.wikipedia.org/wiki/Nucleotide" TargetMode="External"/><Relationship Id="rId26" Type="http://schemas.openxmlformats.org/officeDocument/2006/relationships/hyperlink" Target="https://en.wikipedia.org/wiki/An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Base_(chemistry)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s://en.wikipedia.org/wiki/Protein" TargetMode="External"/><Relationship Id="rId12" Type="http://schemas.openxmlformats.org/officeDocument/2006/relationships/hyperlink" Target="https://en.wikipedia.org/wiki/Nucleotide" TargetMode="External"/><Relationship Id="rId17" Type="http://schemas.openxmlformats.org/officeDocument/2006/relationships/hyperlink" Target="https://en.wikipedia.org/wiki/Cell_(biology)" TargetMode="External"/><Relationship Id="rId25" Type="http://schemas.openxmlformats.org/officeDocument/2006/relationships/hyperlink" Target="https://en.wikipedia.org/wiki/Physiological_pH" TargetMode="External"/><Relationship Id="rId33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oenzyme" TargetMode="External"/><Relationship Id="rId20" Type="http://schemas.openxmlformats.org/officeDocument/2006/relationships/hyperlink" Target="https://en.wikipedia.org/wiki/Adenine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nslation_(biology)" TargetMode="External"/><Relationship Id="rId11" Type="http://schemas.openxmlformats.org/officeDocument/2006/relationships/hyperlink" Target="https://en.wikipedia.org/wiki/DNA" TargetMode="External"/><Relationship Id="rId24" Type="http://schemas.openxmlformats.org/officeDocument/2006/relationships/hyperlink" Target="https://en.wikipedia.org/wiki/Formal_charge" TargetMode="External"/><Relationship Id="rId32" Type="http://schemas.openxmlformats.org/officeDocument/2006/relationships/image" Target="media/image6.png"/><Relationship Id="rId5" Type="http://schemas.openxmlformats.org/officeDocument/2006/relationships/hyperlink" Target="https://en.wikipedia.org/wiki/Messenger_RNA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s://en.wikipedia.org/wiki/Redox" TargetMode="External"/><Relationship Id="rId28" Type="http://schemas.openxmlformats.org/officeDocument/2006/relationships/image" Target="media/image3.png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Locus_(genetics)" TargetMode="External"/><Relationship Id="rId19" Type="http://schemas.openxmlformats.org/officeDocument/2006/relationships/hyperlink" Target="https://en.wikipedia.org/wiki/Phosphate" TargetMode="External"/><Relationship Id="rId31" Type="http://schemas.openxmlformats.org/officeDocument/2006/relationships/oleObject" Target="embeddings/oleObject1.bin"/><Relationship Id="rId4" Type="http://schemas.openxmlformats.org/officeDocument/2006/relationships/hyperlink" Target="https://en.wikipedia.org/wiki/DNA" TargetMode="External"/><Relationship Id="rId9" Type="http://schemas.openxmlformats.org/officeDocument/2006/relationships/hyperlink" Target="https://en.wikipedia.org/wiki/Protein_synthesis" TargetMode="External"/><Relationship Id="rId14" Type="http://schemas.openxmlformats.org/officeDocument/2006/relationships/hyperlink" Target="https://en.wikipedia.org/wiki/Heredity" TargetMode="External"/><Relationship Id="rId22" Type="http://schemas.openxmlformats.org/officeDocument/2006/relationships/hyperlink" Target="https://en.wikipedia.org/wiki/Redox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goongoon</dc:creator>
  <cp:keywords/>
  <dc:description/>
  <cp:lastModifiedBy>goongoon</cp:lastModifiedBy>
  <cp:revision>12</cp:revision>
  <dcterms:created xsi:type="dcterms:W3CDTF">2017-04-14T03:59:00Z</dcterms:created>
  <dcterms:modified xsi:type="dcterms:W3CDTF">2020-04-17T10:16:00Z</dcterms:modified>
</cp:coreProperties>
</file>